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C0A42" w14:textId="40114F11" w:rsidR="00115035" w:rsidRPr="00BE783B" w:rsidRDefault="00E40D5F" w:rsidP="00BE783B">
      <w:pPr>
        <w:jc w:val="center"/>
      </w:pPr>
      <w:bookmarkStart w:id="0" w:name="_GoBack"/>
      <w:bookmarkEnd w:id="0"/>
    </w:p>
    <w:p w14:paraId="688C89D5" w14:textId="367683B3" w:rsidR="00E93FC7" w:rsidRPr="00BE783B" w:rsidRDefault="00F8376A" w:rsidP="00BE783B">
      <w:pPr>
        <w:pStyle w:val="DecHTitle"/>
      </w:pPr>
      <w:r w:rsidRPr="00BE783B">
        <w:t>FIRST SECTION</w:t>
      </w:r>
    </w:p>
    <w:p w14:paraId="7290A736" w14:textId="77777777" w:rsidR="00E93FC7" w:rsidRPr="00BE783B" w:rsidRDefault="006267D3" w:rsidP="00BE783B">
      <w:pPr>
        <w:pStyle w:val="DecHTitle"/>
      </w:pPr>
      <w:r w:rsidRPr="00BE783B">
        <w:t>DECISION</w:t>
      </w:r>
    </w:p>
    <w:p w14:paraId="326BC5F8" w14:textId="364DC158" w:rsidR="00EE3667" w:rsidRPr="00BE783B" w:rsidRDefault="00F8376A" w:rsidP="00BE783B">
      <w:pPr>
        <w:pStyle w:val="DecHCase"/>
        <w:rPr>
          <w:i/>
        </w:rPr>
      </w:pPr>
      <w:r w:rsidRPr="00BE783B">
        <w:rPr>
          <w:noProof/>
        </w:rPr>
        <w:t>Application no.</w:t>
      </w:r>
      <w:r w:rsidR="006267D3" w:rsidRPr="00BE783B">
        <w:t xml:space="preserve"> </w:t>
      </w:r>
      <w:r w:rsidRPr="00BE783B">
        <w:t>31149/12</w:t>
      </w:r>
      <w:r w:rsidR="006267D3" w:rsidRPr="00BE783B">
        <w:br/>
      </w:r>
      <w:r w:rsidRPr="00BE783B">
        <w:rPr>
          <w:noProof/>
        </w:rPr>
        <w:t>Velimir DABETIĆ</w:t>
      </w:r>
      <w:r w:rsidRPr="00BE783B">
        <w:rPr>
          <w:noProof/>
        </w:rPr>
        <w:br/>
      </w:r>
      <w:r w:rsidR="006267D3" w:rsidRPr="00BE783B">
        <w:t xml:space="preserve">against </w:t>
      </w:r>
      <w:r w:rsidRPr="00BE783B">
        <w:t>Italy</w:t>
      </w:r>
    </w:p>
    <w:p w14:paraId="6B967E9A" w14:textId="0D7ACFD7" w:rsidR="00E93FC7" w:rsidRPr="00BE783B" w:rsidRDefault="00E40D5F" w:rsidP="00BE783B">
      <w:pPr>
        <w:rPr>
          <w:sz w:val="2"/>
          <w:szCs w:val="2"/>
        </w:rPr>
      </w:pPr>
    </w:p>
    <w:p w14:paraId="0783CD0A" w14:textId="5B0FD737" w:rsidR="00F8376A" w:rsidRPr="00BE783B" w:rsidRDefault="00F8376A" w:rsidP="00BE783B">
      <w:pPr>
        <w:pStyle w:val="JuPara"/>
      </w:pPr>
      <w:r w:rsidRPr="00BE783B">
        <w:t xml:space="preserve">The European Court of Human Rights (First Section), sitting on </w:t>
      </w:r>
      <w:r w:rsidR="00361226" w:rsidRPr="00BE783B">
        <w:t>18 October 2022</w:t>
      </w:r>
      <w:r w:rsidRPr="00BE783B">
        <w:t xml:space="preserve"> as a Committee composed of:</w:t>
      </w:r>
    </w:p>
    <w:p w14:paraId="78979CA3" w14:textId="0B56E2CA" w:rsidR="00361226" w:rsidRPr="00BE783B" w:rsidRDefault="00361226" w:rsidP="00BE783B">
      <w:pPr>
        <w:pStyle w:val="JuJudges"/>
        <w:rPr>
          <w:i/>
          <w:lang w:val="it-IT"/>
        </w:rPr>
      </w:pPr>
      <w:r w:rsidRPr="00BE783B">
        <w:tab/>
      </w:r>
      <w:proofErr w:type="spellStart"/>
      <w:r w:rsidRPr="00BE783B">
        <w:rPr>
          <w:lang w:val="it-IT"/>
        </w:rPr>
        <w:t>Péter</w:t>
      </w:r>
      <w:proofErr w:type="spellEnd"/>
      <w:r w:rsidRPr="00BE783B">
        <w:rPr>
          <w:lang w:val="it-IT"/>
        </w:rPr>
        <w:t xml:space="preserve"> </w:t>
      </w:r>
      <w:proofErr w:type="spellStart"/>
      <w:r w:rsidRPr="00BE783B">
        <w:rPr>
          <w:lang w:val="it-IT"/>
        </w:rPr>
        <w:t>Paczolay</w:t>
      </w:r>
      <w:proofErr w:type="spellEnd"/>
      <w:r w:rsidRPr="00BE783B">
        <w:rPr>
          <w:i/>
          <w:lang w:val="it-IT"/>
        </w:rPr>
        <w:t xml:space="preserve">, </w:t>
      </w:r>
      <w:proofErr w:type="spellStart"/>
      <w:r w:rsidRPr="00BE783B">
        <w:rPr>
          <w:i/>
          <w:lang w:val="it-IT"/>
        </w:rPr>
        <w:t>President</w:t>
      </w:r>
      <w:proofErr w:type="spellEnd"/>
      <w:r w:rsidRPr="00BE783B">
        <w:rPr>
          <w:i/>
          <w:lang w:val="it-IT"/>
        </w:rPr>
        <w:t>,</w:t>
      </w:r>
    </w:p>
    <w:p w14:paraId="0BAC2AFB" w14:textId="1F4725AB" w:rsidR="00361226" w:rsidRPr="00BE783B" w:rsidRDefault="00361226" w:rsidP="00BE783B">
      <w:pPr>
        <w:pStyle w:val="JuJudges"/>
        <w:rPr>
          <w:i/>
          <w:lang w:val="it-IT"/>
        </w:rPr>
      </w:pPr>
      <w:r w:rsidRPr="00BE783B">
        <w:rPr>
          <w:lang w:val="it-IT"/>
        </w:rPr>
        <w:tab/>
        <w:t>Raffaele Sabato</w:t>
      </w:r>
      <w:r w:rsidRPr="00BE783B">
        <w:rPr>
          <w:i/>
          <w:lang w:val="it-IT"/>
        </w:rPr>
        <w:t>,</w:t>
      </w:r>
    </w:p>
    <w:p w14:paraId="30C97A02" w14:textId="077CD323" w:rsidR="00361226" w:rsidRPr="00BE783B" w:rsidRDefault="00361226" w:rsidP="00BE783B">
      <w:pPr>
        <w:pStyle w:val="JuJudges"/>
        <w:rPr>
          <w:i/>
        </w:rPr>
      </w:pPr>
      <w:r w:rsidRPr="00BE783B">
        <w:rPr>
          <w:lang w:val="it-IT"/>
        </w:rPr>
        <w:tab/>
      </w:r>
      <w:r w:rsidRPr="00BE783B">
        <w:t xml:space="preserve">Davor </w:t>
      </w:r>
      <w:proofErr w:type="spellStart"/>
      <w:r w:rsidRPr="00BE783B">
        <w:t>Derenčinović</w:t>
      </w:r>
      <w:proofErr w:type="spellEnd"/>
      <w:r w:rsidRPr="00BE783B">
        <w:rPr>
          <w:i/>
        </w:rPr>
        <w:t>, judges,</w:t>
      </w:r>
    </w:p>
    <w:p w14:paraId="665DAC1B" w14:textId="3ED8902A" w:rsidR="00F8376A" w:rsidRPr="00BE783B" w:rsidRDefault="00F8376A" w:rsidP="00BE783B">
      <w:pPr>
        <w:pStyle w:val="JuJudges"/>
        <w:rPr>
          <w:iCs/>
        </w:rPr>
      </w:pPr>
      <w:r w:rsidRPr="00BE783B">
        <w:t xml:space="preserve">and Liv Tigerstedt, </w:t>
      </w:r>
      <w:r w:rsidRPr="00BE783B">
        <w:rPr>
          <w:i/>
          <w:iCs/>
        </w:rPr>
        <w:t>Deputy Section Registrar</w:t>
      </w:r>
      <w:r w:rsidRPr="00BE783B">
        <w:t>,</w:t>
      </w:r>
    </w:p>
    <w:p w14:paraId="32A07FD8" w14:textId="77777777" w:rsidR="00F8376A" w:rsidRPr="00BE783B" w:rsidRDefault="00F8376A" w:rsidP="00BE783B">
      <w:pPr>
        <w:pStyle w:val="JuPara"/>
      </w:pPr>
      <w:r w:rsidRPr="00BE783B">
        <w:t>Having regard to:</w:t>
      </w:r>
    </w:p>
    <w:p w14:paraId="52555ADB" w14:textId="77777777" w:rsidR="00F8376A" w:rsidRPr="00BE783B" w:rsidRDefault="00F8376A" w:rsidP="00BE783B">
      <w:pPr>
        <w:pStyle w:val="JuPara"/>
      </w:pPr>
      <w:r w:rsidRPr="00BE783B">
        <w:t xml:space="preserve">the application (no. 31149/12) against the Italian Republic lodged with the Court under Article 34 of the Convention for the Protection of Human Rights and Fundamental Freedoms (“the Convention”) on 11 May 2012 by a stateless person of Slovenian origin, Mr </w:t>
      </w:r>
      <w:proofErr w:type="spellStart"/>
      <w:r w:rsidRPr="00BE783B">
        <w:t>Velimir</w:t>
      </w:r>
      <w:proofErr w:type="spellEnd"/>
      <w:r w:rsidRPr="00BE783B">
        <w:t xml:space="preserve"> </w:t>
      </w:r>
      <w:proofErr w:type="spellStart"/>
      <w:r w:rsidRPr="00BE783B">
        <w:t>Dabetić</w:t>
      </w:r>
      <w:proofErr w:type="spellEnd"/>
      <w:r w:rsidRPr="00BE783B">
        <w:t xml:space="preserve">, who was born in 1969 and lives in </w:t>
      </w:r>
      <w:proofErr w:type="spellStart"/>
      <w:r w:rsidRPr="00BE783B">
        <w:t>Santarcangelo</w:t>
      </w:r>
      <w:proofErr w:type="spellEnd"/>
      <w:r w:rsidRPr="00BE783B">
        <w:t xml:space="preserve"> di Romagna (“the applicant”), and was represented by Mr </w:t>
      </w:r>
      <w:bookmarkStart w:id="1" w:name="_Hlk119419987"/>
      <w:r w:rsidRPr="00BE783B">
        <w:t xml:space="preserve">A. </w:t>
      </w:r>
      <w:proofErr w:type="spellStart"/>
      <w:r w:rsidRPr="00BE783B">
        <w:t>Saccucci</w:t>
      </w:r>
      <w:proofErr w:type="spellEnd"/>
      <w:r w:rsidRPr="00BE783B">
        <w:t xml:space="preserve"> and Ms J. </w:t>
      </w:r>
      <w:proofErr w:type="spellStart"/>
      <w:r w:rsidRPr="00BE783B">
        <w:t>Vengoechea</w:t>
      </w:r>
      <w:proofErr w:type="spellEnd"/>
      <w:r w:rsidRPr="00BE783B">
        <w:t xml:space="preserve"> Barrios</w:t>
      </w:r>
      <w:bookmarkEnd w:id="1"/>
      <w:r w:rsidRPr="00BE783B">
        <w:t>, lawyers practising in Rome and New York;</w:t>
      </w:r>
    </w:p>
    <w:p w14:paraId="2F8B7826" w14:textId="6C5B385C" w:rsidR="00F8376A" w:rsidRPr="00BE783B" w:rsidRDefault="00F8376A" w:rsidP="00BE783B">
      <w:pPr>
        <w:pStyle w:val="JuPara"/>
      </w:pPr>
      <w:r w:rsidRPr="00BE783B">
        <w:t xml:space="preserve">the decision to give notice of the complaints raised under Articles 8, 13 and 14 of the Convention to the Italian Government (“the Government”), represented by their Agent, Mr Lorenzo </w:t>
      </w:r>
      <w:proofErr w:type="spellStart"/>
      <w:r w:rsidRPr="00BE783B">
        <w:t>D</w:t>
      </w:r>
      <w:r w:rsidR="00BE783B" w:rsidRPr="00BE783B">
        <w:t>’</w:t>
      </w:r>
      <w:r w:rsidRPr="00BE783B">
        <w:t>Ascia</w:t>
      </w:r>
      <w:proofErr w:type="spellEnd"/>
      <w:r w:rsidRPr="00BE783B">
        <w:t>, and to declare inadmissible the remainder of the application;</w:t>
      </w:r>
    </w:p>
    <w:p w14:paraId="148D158F" w14:textId="1DA7B72C" w:rsidR="00F8376A" w:rsidRPr="00BE783B" w:rsidRDefault="00F8376A" w:rsidP="00BE783B">
      <w:pPr>
        <w:pStyle w:val="JuPara"/>
      </w:pPr>
      <w:r w:rsidRPr="00BE783B">
        <w:t>the parties</w:t>
      </w:r>
      <w:r w:rsidR="00BE783B" w:rsidRPr="00BE783B">
        <w:t>’</w:t>
      </w:r>
      <w:r w:rsidRPr="00BE783B">
        <w:t xml:space="preserve"> observations;</w:t>
      </w:r>
    </w:p>
    <w:p w14:paraId="0380DAEE" w14:textId="77777777" w:rsidR="00F8376A" w:rsidRPr="00BE783B" w:rsidRDefault="00F8376A" w:rsidP="00BE783B">
      <w:pPr>
        <w:pStyle w:val="JuPara"/>
      </w:pPr>
      <w:r w:rsidRPr="00BE783B">
        <w:t>the comments submitted by the AIRE (Advice on Individual Rights in Europe) Centre and the European Network on Statelessness, who were granted leave to intervene by the President of the Section;</w:t>
      </w:r>
    </w:p>
    <w:p w14:paraId="015B96FC" w14:textId="77777777" w:rsidR="00F8376A" w:rsidRPr="00BE783B" w:rsidRDefault="00F8376A" w:rsidP="00BE783B">
      <w:pPr>
        <w:pStyle w:val="JuPara"/>
      </w:pPr>
      <w:r w:rsidRPr="00BE783B">
        <w:t>Having deliberated, decides as follows:</w:t>
      </w:r>
    </w:p>
    <w:p w14:paraId="31BBEFB4" w14:textId="7C716819" w:rsidR="00F8376A" w:rsidRPr="00BE783B" w:rsidRDefault="00F8376A" w:rsidP="00BE783B">
      <w:pPr>
        <w:pStyle w:val="JuHHead"/>
        <w:keepNext w:val="0"/>
        <w:keepLines w:val="0"/>
        <w:numPr>
          <w:ilvl w:val="0"/>
          <w:numId w:val="0"/>
        </w:numPr>
      </w:pPr>
      <w:r w:rsidRPr="00BE783B">
        <w:t>SUBJECT MATTER OF THE CASE</w:t>
      </w:r>
    </w:p>
    <w:p w14:paraId="11E7A20A" w14:textId="2FEA1F28" w:rsidR="00F8376A" w:rsidRPr="00BE783B" w:rsidRDefault="001D5D54" w:rsidP="00BE783B">
      <w:pPr>
        <w:pStyle w:val="JuPara"/>
      </w:pPr>
      <w:r>
        <w:rPr>
          <w:noProof/>
        </w:rPr>
        <w:fldChar w:fldCharType="begin"/>
      </w:r>
      <w:r>
        <w:rPr>
          <w:noProof/>
        </w:rPr>
        <w:instrText xml:space="preserve"> SEQ level0 \*arabic \* MERGEFORMAT </w:instrText>
      </w:r>
      <w:r>
        <w:rPr>
          <w:noProof/>
        </w:rPr>
        <w:fldChar w:fldCharType="separate"/>
      </w:r>
      <w:r w:rsidR="00BE783B" w:rsidRPr="00BE783B">
        <w:rPr>
          <w:noProof/>
        </w:rPr>
        <w:t>1</w:t>
      </w:r>
      <w:r>
        <w:rPr>
          <w:noProof/>
        </w:rPr>
        <w:fldChar w:fldCharType="end"/>
      </w:r>
      <w:r w:rsidR="00F8376A" w:rsidRPr="00BE783B">
        <w:t>.  The application concerns the difficulties of the applicant, a stateless person of Slovenian origin, in regularising his legal situation in Italy.</w:t>
      </w:r>
    </w:p>
    <w:p w14:paraId="4947CE60" w14:textId="3164E755" w:rsidR="00F8376A" w:rsidRPr="00BE783B" w:rsidRDefault="001D5D54" w:rsidP="00BE783B">
      <w:pPr>
        <w:pStyle w:val="JuPara"/>
        <w:keepNext/>
        <w:keepLines/>
      </w:pPr>
      <w:r>
        <w:rPr>
          <w:noProof/>
        </w:rPr>
        <w:lastRenderedPageBreak/>
        <w:fldChar w:fldCharType="begin"/>
      </w:r>
      <w:r>
        <w:rPr>
          <w:noProof/>
        </w:rPr>
        <w:instrText xml:space="preserve"> SEQ level0 \*arabic \* MERGEFORMAT </w:instrText>
      </w:r>
      <w:r>
        <w:rPr>
          <w:noProof/>
        </w:rPr>
        <w:fldChar w:fldCharType="separate"/>
      </w:r>
      <w:r w:rsidR="00BE783B" w:rsidRPr="00BE783B">
        <w:rPr>
          <w:noProof/>
        </w:rPr>
        <w:t>2</w:t>
      </w:r>
      <w:r>
        <w:rPr>
          <w:noProof/>
        </w:rPr>
        <w:fldChar w:fldCharType="end"/>
      </w:r>
      <w:r w:rsidR="00F8376A" w:rsidRPr="00BE783B">
        <w:t>.  The applicant has been residing in Italy since 1989. In March 2006 he applied to the Ministry of the Interior for the determination of his statelessness. Pending the application, he also requested a temporary residency permit. Both requests were rejected. The main reason for rejection was that Italian law required pre-existing legal residency.</w:t>
      </w:r>
    </w:p>
    <w:p w14:paraId="79C6B277" w14:textId="6B1BC358" w:rsidR="00F8376A" w:rsidRPr="00BE783B" w:rsidRDefault="001D5D54" w:rsidP="00BE783B">
      <w:pPr>
        <w:pStyle w:val="JuPara"/>
      </w:pPr>
      <w:r>
        <w:rPr>
          <w:noProof/>
        </w:rPr>
        <w:fldChar w:fldCharType="begin"/>
      </w:r>
      <w:r>
        <w:rPr>
          <w:noProof/>
        </w:rPr>
        <w:instrText xml:space="preserve"> SEQ level0 \*arabic \* MERGEFORMAT </w:instrText>
      </w:r>
      <w:r>
        <w:rPr>
          <w:noProof/>
        </w:rPr>
        <w:fldChar w:fldCharType="separate"/>
      </w:r>
      <w:r w:rsidR="00BE783B" w:rsidRPr="00BE783B">
        <w:rPr>
          <w:noProof/>
        </w:rPr>
        <w:t>3</w:t>
      </w:r>
      <w:r>
        <w:rPr>
          <w:noProof/>
        </w:rPr>
        <w:fldChar w:fldCharType="end"/>
      </w:r>
      <w:r w:rsidR="00F8376A" w:rsidRPr="00BE783B">
        <w:t>.  In May 2011 the applicant filed an application for the determination of statelessness with the Tribunal of Rome. In the meantime, he requested a temporary residency permit again pending the judicial proceedings, which was rejected by an interim decision of 9 November 2011.</w:t>
      </w:r>
    </w:p>
    <w:p w14:paraId="56B985BA" w14:textId="43DD3641" w:rsidR="00F8376A" w:rsidRPr="00BE783B" w:rsidRDefault="001D5D54" w:rsidP="00BE783B">
      <w:pPr>
        <w:pStyle w:val="JuPara"/>
      </w:pPr>
      <w:r>
        <w:rPr>
          <w:noProof/>
        </w:rPr>
        <w:fldChar w:fldCharType="begin"/>
      </w:r>
      <w:r>
        <w:rPr>
          <w:noProof/>
        </w:rPr>
        <w:instrText xml:space="preserve"> SEQ level0 \*arabic \* MERGEFORMAT </w:instrText>
      </w:r>
      <w:r>
        <w:rPr>
          <w:noProof/>
        </w:rPr>
        <w:fldChar w:fldCharType="separate"/>
      </w:r>
      <w:r w:rsidR="00BE783B" w:rsidRPr="00BE783B">
        <w:rPr>
          <w:noProof/>
        </w:rPr>
        <w:t>4</w:t>
      </w:r>
      <w:r>
        <w:rPr>
          <w:noProof/>
        </w:rPr>
        <w:fldChar w:fldCharType="end"/>
      </w:r>
      <w:r w:rsidR="00F8376A" w:rsidRPr="00BE783B">
        <w:t>.  By a judgment of 25 January 2013, the Tribunal of Rome recognised the applicant as stateless. The judgment became final in September 2013.</w:t>
      </w:r>
    </w:p>
    <w:p w14:paraId="264C0C36" w14:textId="7597DF8B" w:rsidR="00F8376A" w:rsidRPr="00BE783B" w:rsidRDefault="001D5D54" w:rsidP="00BE783B">
      <w:pPr>
        <w:pStyle w:val="JuPara"/>
      </w:pPr>
      <w:r>
        <w:rPr>
          <w:noProof/>
        </w:rPr>
        <w:fldChar w:fldCharType="begin"/>
      </w:r>
      <w:r>
        <w:rPr>
          <w:noProof/>
        </w:rPr>
        <w:instrText xml:space="preserve"> SEQ level0 \*arabic \* MERGEFORMAT </w:instrText>
      </w:r>
      <w:r>
        <w:rPr>
          <w:noProof/>
        </w:rPr>
        <w:fldChar w:fldCharType="separate"/>
      </w:r>
      <w:r w:rsidR="00BE783B" w:rsidRPr="00BE783B">
        <w:rPr>
          <w:noProof/>
        </w:rPr>
        <w:t>5</w:t>
      </w:r>
      <w:r>
        <w:rPr>
          <w:noProof/>
        </w:rPr>
        <w:fldChar w:fldCharType="end"/>
      </w:r>
      <w:r w:rsidR="00F8376A" w:rsidRPr="00BE783B">
        <w:t>.  The applicant complained that Article 8 § 1 of the Convention had been violated, alleging that it was impossible for him to regularise his situation as a stateless person for a long time. He also invoked Article 14 of the Convention in conjunction with Article 8, claiming that he was discriminated against compared to asylum seekers and foreign nationals seeking access to Italian citizenship, in particular on the ground of the criteria applicable to the different categories of people in order to access a temporary residence permit.</w:t>
      </w:r>
    </w:p>
    <w:p w14:paraId="4E7D2CB6" w14:textId="3B2BADC4" w:rsidR="00F8376A" w:rsidRPr="00BE783B" w:rsidRDefault="001D5D54" w:rsidP="00BE783B">
      <w:pPr>
        <w:pStyle w:val="JuPara"/>
        <w:rPr>
          <w:strike/>
        </w:rPr>
      </w:pPr>
      <w:r>
        <w:rPr>
          <w:noProof/>
        </w:rPr>
        <w:fldChar w:fldCharType="begin"/>
      </w:r>
      <w:r>
        <w:rPr>
          <w:noProof/>
        </w:rPr>
        <w:instrText xml:space="preserve"> SEQ level0 \*arabic \* MERGEFORMAT </w:instrText>
      </w:r>
      <w:r>
        <w:rPr>
          <w:noProof/>
        </w:rPr>
        <w:fldChar w:fldCharType="separate"/>
      </w:r>
      <w:r w:rsidR="00BE783B" w:rsidRPr="00BE783B">
        <w:rPr>
          <w:noProof/>
        </w:rPr>
        <w:t>6</w:t>
      </w:r>
      <w:r>
        <w:rPr>
          <w:noProof/>
        </w:rPr>
        <w:fldChar w:fldCharType="end"/>
      </w:r>
      <w:r w:rsidR="00F8376A" w:rsidRPr="00BE783B">
        <w:t>.  Finally, the applicant alleged a breach of Article 13 of the Convention claiming that he had not had any effective domestic remedy at his disposal for his complaints under Articles 8 and 14 of the Convention.</w:t>
      </w:r>
    </w:p>
    <w:p w14:paraId="33292BB1" w14:textId="75A73C07" w:rsidR="00F8376A" w:rsidRPr="00BE783B" w:rsidRDefault="00F8376A" w:rsidP="0051236A">
      <w:pPr>
        <w:pStyle w:val="JuHHead"/>
        <w:keepNext w:val="0"/>
        <w:keepLines w:val="0"/>
        <w:numPr>
          <w:ilvl w:val="0"/>
          <w:numId w:val="1"/>
        </w:numPr>
      </w:pPr>
      <w:r w:rsidRPr="00BE783B">
        <w:t>THE COURT</w:t>
      </w:r>
      <w:r w:rsidR="00BE783B" w:rsidRPr="00BE783B">
        <w:t>’</w:t>
      </w:r>
      <w:r w:rsidRPr="00BE783B">
        <w:t>S ASSESSMENT</w:t>
      </w:r>
    </w:p>
    <w:p w14:paraId="4D7DFC84" w14:textId="1975A1A3" w:rsidR="00F8376A" w:rsidRPr="00BE783B" w:rsidRDefault="001D5D54" w:rsidP="00BE783B">
      <w:pPr>
        <w:pStyle w:val="JuPara"/>
      </w:pPr>
      <w:r>
        <w:rPr>
          <w:noProof/>
        </w:rPr>
        <w:fldChar w:fldCharType="begin"/>
      </w:r>
      <w:r>
        <w:rPr>
          <w:noProof/>
        </w:rPr>
        <w:instrText xml:space="preserve"> SEQ level0 \*arabic \* MERGEFORMAT </w:instrText>
      </w:r>
      <w:r>
        <w:rPr>
          <w:noProof/>
        </w:rPr>
        <w:fldChar w:fldCharType="separate"/>
      </w:r>
      <w:r w:rsidR="00BE783B" w:rsidRPr="00BE783B">
        <w:rPr>
          <w:noProof/>
        </w:rPr>
        <w:t>7</w:t>
      </w:r>
      <w:r>
        <w:rPr>
          <w:noProof/>
        </w:rPr>
        <w:fldChar w:fldCharType="end"/>
      </w:r>
      <w:r w:rsidR="00F8376A" w:rsidRPr="00BE783B">
        <w:t>.  The Government submitted at the outset that the applicant has lost his victim status following the recognition of his status of stateless person by decision of the Tribunal of Rome of 25 January 2013.</w:t>
      </w:r>
    </w:p>
    <w:p w14:paraId="754D3E46" w14:textId="4CF25752" w:rsidR="00F8376A" w:rsidRPr="00BE783B" w:rsidRDefault="001D5D54" w:rsidP="00BE783B">
      <w:pPr>
        <w:pStyle w:val="JuPara"/>
      </w:pPr>
      <w:r>
        <w:rPr>
          <w:noProof/>
        </w:rPr>
        <w:fldChar w:fldCharType="begin"/>
      </w:r>
      <w:r>
        <w:rPr>
          <w:noProof/>
        </w:rPr>
        <w:instrText xml:space="preserve"> SEQ level0 \*arabic \* MERGEFORMAT </w:instrText>
      </w:r>
      <w:r>
        <w:rPr>
          <w:noProof/>
        </w:rPr>
        <w:fldChar w:fldCharType="separate"/>
      </w:r>
      <w:r w:rsidR="00BE783B" w:rsidRPr="00BE783B">
        <w:rPr>
          <w:noProof/>
        </w:rPr>
        <w:t>8</w:t>
      </w:r>
      <w:r>
        <w:rPr>
          <w:noProof/>
        </w:rPr>
        <w:fldChar w:fldCharType="end"/>
      </w:r>
      <w:r w:rsidR="00F8376A" w:rsidRPr="00BE783B">
        <w:t>.  They also observed that the applicant had failed to duly exhaust domestic remedies as, at the time of lodging his case before the Court, the internal proceedings before the tribunal of Rome were pending and, moreover, the applicant had failed to appeal against the interim decision of that tribunal of 9 November 2011.</w:t>
      </w:r>
    </w:p>
    <w:p w14:paraId="2F5AF9F8" w14:textId="1C72D981" w:rsidR="00F8376A" w:rsidRPr="00BE783B" w:rsidRDefault="001D5D54" w:rsidP="00BE783B">
      <w:pPr>
        <w:pStyle w:val="JuPara"/>
      </w:pPr>
      <w:r>
        <w:rPr>
          <w:noProof/>
        </w:rPr>
        <w:fldChar w:fldCharType="begin"/>
      </w:r>
      <w:r>
        <w:rPr>
          <w:noProof/>
        </w:rPr>
        <w:instrText xml:space="preserve"> SEQ level0 \*arabic \* MERGEFORMAT </w:instrText>
      </w:r>
      <w:r>
        <w:rPr>
          <w:noProof/>
        </w:rPr>
        <w:fldChar w:fldCharType="separate"/>
      </w:r>
      <w:r w:rsidR="00BE783B" w:rsidRPr="00BE783B">
        <w:rPr>
          <w:noProof/>
        </w:rPr>
        <w:t>9</w:t>
      </w:r>
      <w:r>
        <w:rPr>
          <w:noProof/>
        </w:rPr>
        <w:fldChar w:fldCharType="end"/>
      </w:r>
      <w:r w:rsidR="00F8376A" w:rsidRPr="00BE783B">
        <w:t>.  The applicant replied that no compensatory measure had been applied in his case and that, therefore, he retained his victim status for the purposes of Article 34 of the Convention. He also contested the Government</w:t>
      </w:r>
      <w:r w:rsidR="00BE783B" w:rsidRPr="00BE783B">
        <w:t>’</w:t>
      </w:r>
      <w:r w:rsidR="00F8376A" w:rsidRPr="00BE783B">
        <w:t>s arguments regarding non-exhaustion of domestic remedies.</w:t>
      </w:r>
    </w:p>
    <w:p w14:paraId="5034605B" w14:textId="60951024" w:rsidR="00F8376A" w:rsidRPr="00BE783B" w:rsidRDefault="001D5D54" w:rsidP="00BE783B">
      <w:pPr>
        <w:pStyle w:val="JuPara"/>
      </w:pPr>
      <w:r>
        <w:rPr>
          <w:noProof/>
        </w:rPr>
        <w:fldChar w:fldCharType="begin"/>
      </w:r>
      <w:r>
        <w:rPr>
          <w:noProof/>
        </w:rPr>
        <w:instrText xml:space="preserve"> SEQ level0 \*arabic \* MERGEFORMAT </w:instrText>
      </w:r>
      <w:r>
        <w:rPr>
          <w:noProof/>
        </w:rPr>
        <w:fldChar w:fldCharType="separate"/>
      </w:r>
      <w:r w:rsidR="00BE783B" w:rsidRPr="00BE783B">
        <w:rPr>
          <w:noProof/>
        </w:rPr>
        <w:t>10</w:t>
      </w:r>
      <w:r>
        <w:rPr>
          <w:noProof/>
        </w:rPr>
        <w:fldChar w:fldCharType="end"/>
      </w:r>
      <w:r w:rsidR="00F8376A" w:rsidRPr="00BE783B">
        <w:t xml:space="preserve">.  The third interveners recalled </w:t>
      </w:r>
      <w:r w:rsidR="00F8376A" w:rsidRPr="00BE783B">
        <w:rPr>
          <w:i/>
          <w:iCs/>
        </w:rPr>
        <w:t>inter alia</w:t>
      </w:r>
      <w:r w:rsidR="00F8376A" w:rsidRPr="00BE783B">
        <w:t xml:space="preserve"> that Members States have a positive obligation under the Convention to protect stateless persons and to reduce statelessness by way of providing accessible and effective domestic procedures.</w:t>
      </w:r>
    </w:p>
    <w:p w14:paraId="046164EB" w14:textId="404AED63" w:rsidR="00F8376A" w:rsidRPr="00BE783B" w:rsidRDefault="001D5D54" w:rsidP="00BE783B">
      <w:pPr>
        <w:pStyle w:val="JuPara"/>
      </w:pPr>
      <w:r>
        <w:rPr>
          <w:noProof/>
        </w:rPr>
        <w:fldChar w:fldCharType="begin"/>
      </w:r>
      <w:r>
        <w:rPr>
          <w:noProof/>
        </w:rPr>
        <w:instrText xml:space="preserve"> SEQ level0 \*arabic \* MERGEFORMAT </w:instrText>
      </w:r>
      <w:r>
        <w:rPr>
          <w:noProof/>
        </w:rPr>
        <w:fldChar w:fldCharType="separate"/>
      </w:r>
      <w:r w:rsidR="00BE783B" w:rsidRPr="00BE783B">
        <w:rPr>
          <w:noProof/>
        </w:rPr>
        <w:t>11</w:t>
      </w:r>
      <w:r>
        <w:rPr>
          <w:noProof/>
        </w:rPr>
        <w:fldChar w:fldCharType="end"/>
      </w:r>
      <w:r w:rsidR="00F8376A" w:rsidRPr="00BE783B">
        <w:t>.  The Court considers that it is not necessary to address the Government</w:t>
      </w:r>
      <w:r w:rsidR="00BE783B" w:rsidRPr="00BE783B">
        <w:t>’</w:t>
      </w:r>
      <w:r w:rsidR="00F8376A" w:rsidRPr="00BE783B">
        <w:t>s objection of non-exhaustion of domestic remedies, as this application is in any event inadmissible for the following reasons</w:t>
      </w:r>
      <w:r w:rsidR="00F8376A" w:rsidRPr="00BE783B">
        <w:rPr>
          <w:rFonts w:ascii="Arial" w:hAnsi="Arial" w:cs="Arial"/>
          <w:color w:val="000000"/>
        </w:rPr>
        <w:t>.</w:t>
      </w:r>
    </w:p>
    <w:p w14:paraId="27694764" w14:textId="2EDEDA10" w:rsidR="00F8376A" w:rsidRPr="00BE783B" w:rsidRDefault="001D5D54" w:rsidP="00BE783B">
      <w:pPr>
        <w:pStyle w:val="JuPara"/>
      </w:pPr>
      <w:r>
        <w:rPr>
          <w:noProof/>
        </w:rPr>
        <w:lastRenderedPageBreak/>
        <w:fldChar w:fldCharType="begin"/>
      </w:r>
      <w:r>
        <w:rPr>
          <w:noProof/>
        </w:rPr>
        <w:instrText xml:space="preserve"> SEQ level0 \*arabic \* MERGEFORMAT </w:instrText>
      </w:r>
      <w:r>
        <w:rPr>
          <w:noProof/>
        </w:rPr>
        <w:fldChar w:fldCharType="separate"/>
      </w:r>
      <w:r w:rsidR="00BE783B" w:rsidRPr="00BE783B">
        <w:rPr>
          <w:noProof/>
        </w:rPr>
        <w:t>12</w:t>
      </w:r>
      <w:r>
        <w:rPr>
          <w:noProof/>
        </w:rPr>
        <w:fldChar w:fldCharType="end"/>
      </w:r>
      <w:r w:rsidR="00F8376A" w:rsidRPr="00BE783B">
        <w:t xml:space="preserve">.  Recalling the case </w:t>
      </w:r>
      <w:proofErr w:type="spellStart"/>
      <w:r w:rsidR="00F8376A" w:rsidRPr="00BE783B">
        <w:rPr>
          <w:i/>
          <w:iCs/>
        </w:rPr>
        <w:t>Kurić</w:t>
      </w:r>
      <w:proofErr w:type="spellEnd"/>
      <w:r w:rsidR="00F8376A" w:rsidRPr="00BE783B">
        <w:rPr>
          <w:i/>
          <w:iCs/>
        </w:rPr>
        <w:t xml:space="preserve"> and Others v. Slovenia</w:t>
      </w:r>
      <w:r w:rsidR="00F8376A" w:rsidRPr="00BE783B">
        <w:t xml:space="preserve"> ([GC], no. 26828/06, §§ 265-66, ECHR 2012 (extracts), and the case-law cited therein), the Court observes that in the present case the Tribunal of Rome recognised the applicant</w:t>
      </w:r>
      <w:r w:rsidR="00BE783B" w:rsidRPr="00BE783B">
        <w:t>’</w:t>
      </w:r>
      <w:r w:rsidR="00F8376A" w:rsidRPr="00BE783B">
        <w:t>s status of stateless person by a decision of 25 January 2013.</w:t>
      </w:r>
    </w:p>
    <w:p w14:paraId="0CE48DC4" w14:textId="359EBE94" w:rsidR="00F8376A" w:rsidRPr="00BE783B" w:rsidRDefault="00F8376A" w:rsidP="00BE783B">
      <w:pPr>
        <w:pStyle w:val="JuPara"/>
      </w:pPr>
      <w:r w:rsidRPr="00BE783B">
        <w:fldChar w:fldCharType="begin"/>
      </w:r>
      <w:r w:rsidRPr="00BE783B">
        <w:instrText xml:space="preserve"> SEQ level0 \*arabic </w:instrText>
      </w:r>
      <w:r w:rsidRPr="00BE783B">
        <w:fldChar w:fldCharType="separate"/>
      </w:r>
      <w:r w:rsidR="00BE783B" w:rsidRPr="00BE783B">
        <w:rPr>
          <w:noProof/>
        </w:rPr>
        <w:t>13</w:t>
      </w:r>
      <w:r w:rsidRPr="00BE783B">
        <w:fldChar w:fldCharType="end"/>
      </w:r>
      <w:r w:rsidRPr="00BE783B">
        <w:t xml:space="preserve">.  Furthermore, the Court notes that, in several cases concerning regularisation of the status of aliens, the Court has held that the applicants were no longer victims of the alleged violations of the Convention after the issuing of a permit and has declared their applications inadmissible or found that the regularisation arrangements made available to the applicants constituted an adequate and sufficient remedy for their complaints under Article 8 of the Convention and has thus decided to strike the cases out of its list. The fact that the applicants were no longer at risk of deportation has also been taken into account by the Court (see </w:t>
      </w:r>
      <w:proofErr w:type="spellStart"/>
      <w:r w:rsidRPr="00BE783B">
        <w:rPr>
          <w:i/>
          <w:iCs/>
        </w:rPr>
        <w:t>Kurić</w:t>
      </w:r>
      <w:proofErr w:type="spellEnd"/>
      <w:r w:rsidRPr="00BE783B">
        <w:rPr>
          <w:i/>
          <w:iCs/>
        </w:rPr>
        <w:t xml:space="preserve"> and Others</w:t>
      </w:r>
      <w:r w:rsidRPr="00BE783B">
        <w:t xml:space="preserve">, cited above, § 266, and the case-law cited therein; </w:t>
      </w:r>
      <w:proofErr w:type="spellStart"/>
      <w:r w:rsidRPr="00BE783B">
        <w:rPr>
          <w:i/>
          <w:iCs/>
        </w:rPr>
        <w:t>Sisojeva</w:t>
      </w:r>
      <w:proofErr w:type="spellEnd"/>
      <w:r w:rsidRPr="00BE783B">
        <w:rPr>
          <w:i/>
          <w:iCs/>
        </w:rPr>
        <w:t xml:space="preserve"> and Others v. Latvia</w:t>
      </w:r>
      <w:r w:rsidRPr="00BE783B">
        <w:t xml:space="preserve"> (striking out) [GC], no. </w:t>
      </w:r>
      <w:hyperlink r:id="rId11" w:anchor="{%22appno%22:[%2260654/00%22]}" w:tgtFrame="_blank" w:history="1">
        <w:r w:rsidRPr="00BE783B">
          <w:t>60654/00</w:t>
        </w:r>
      </w:hyperlink>
      <w:r w:rsidRPr="00BE783B">
        <w:t>, §§ 102-</w:t>
      </w:r>
      <w:r w:rsidR="0001787A" w:rsidRPr="00BE783B">
        <w:t>0</w:t>
      </w:r>
      <w:r w:rsidRPr="00BE783B">
        <w:t>4, ECHR 2007</w:t>
      </w:r>
      <w:r w:rsidRPr="00BE783B">
        <w:noBreakHyphen/>
        <w:t xml:space="preserve">I; </w:t>
      </w:r>
      <w:proofErr w:type="spellStart"/>
      <w:r w:rsidRPr="00BE783B">
        <w:rPr>
          <w:i/>
          <w:iCs/>
        </w:rPr>
        <w:t>Shevanova</w:t>
      </w:r>
      <w:proofErr w:type="spellEnd"/>
      <w:r w:rsidRPr="00BE783B">
        <w:rPr>
          <w:i/>
          <w:iCs/>
        </w:rPr>
        <w:t xml:space="preserve"> v. Latvia </w:t>
      </w:r>
      <w:r w:rsidRPr="00BE783B">
        <w:t>(striking out) [GC], no. </w:t>
      </w:r>
      <w:hyperlink r:id="rId12" w:anchor="{%22appno%22:[%2258822/00%22]}" w:tgtFrame="_blank" w:history="1">
        <w:r w:rsidRPr="00BE783B">
          <w:t>58822/00</w:t>
        </w:r>
      </w:hyperlink>
      <w:r w:rsidRPr="00BE783B">
        <w:t xml:space="preserve">, §§ 48-50, 7 December 2007; and </w:t>
      </w:r>
      <w:proofErr w:type="spellStart"/>
      <w:r w:rsidRPr="00BE783B">
        <w:rPr>
          <w:i/>
          <w:iCs/>
        </w:rPr>
        <w:t>Kaftailova</w:t>
      </w:r>
      <w:proofErr w:type="spellEnd"/>
      <w:r w:rsidRPr="00BE783B">
        <w:rPr>
          <w:i/>
          <w:iCs/>
        </w:rPr>
        <w:t xml:space="preserve"> v. Latvia </w:t>
      </w:r>
      <w:r w:rsidRPr="00BE783B">
        <w:t xml:space="preserve">(striking out) [GC], no. </w:t>
      </w:r>
      <w:hyperlink r:id="rId13" w:anchor="{%22appno%22:[%2259643/00%22]}" w:tgtFrame="_blank" w:history="1">
        <w:r w:rsidRPr="00BE783B">
          <w:t>59643/00</w:t>
        </w:r>
      </w:hyperlink>
      <w:r w:rsidRPr="00BE783B">
        <w:t>, § 54, 7 December 2007).</w:t>
      </w:r>
    </w:p>
    <w:p w14:paraId="371F41CA" w14:textId="0A7F1D54" w:rsidR="00F8376A" w:rsidRPr="00BE783B" w:rsidRDefault="001D5D54" w:rsidP="00BE783B">
      <w:pPr>
        <w:pStyle w:val="JuPara"/>
      </w:pPr>
      <w:r>
        <w:rPr>
          <w:noProof/>
        </w:rPr>
        <w:fldChar w:fldCharType="begin"/>
      </w:r>
      <w:r>
        <w:rPr>
          <w:noProof/>
        </w:rPr>
        <w:instrText xml:space="preserve"> SEQ level0 \*arabic \* MERGEFORMAT </w:instrText>
      </w:r>
      <w:r>
        <w:rPr>
          <w:noProof/>
        </w:rPr>
        <w:fldChar w:fldCharType="separate"/>
      </w:r>
      <w:r w:rsidR="00BE783B" w:rsidRPr="00BE783B">
        <w:rPr>
          <w:noProof/>
        </w:rPr>
        <w:t>14</w:t>
      </w:r>
      <w:r>
        <w:rPr>
          <w:noProof/>
        </w:rPr>
        <w:fldChar w:fldCharType="end"/>
      </w:r>
      <w:r w:rsidR="00F8376A" w:rsidRPr="00BE783B">
        <w:t xml:space="preserve">.  The Court sees no reasons to depart from these conclusions in the present case and considers that the applicant may no longer claim to be a victim of a violation of the Convention within the meaning of Article 34. The present application is therefore incompatible </w:t>
      </w:r>
      <w:proofErr w:type="spellStart"/>
      <w:r w:rsidR="00F8376A" w:rsidRPr="00BE783B">
        <w:rPr>
          <w:i/>
          <w:iCs/>
        </w:rPr>
        <w:t>ratione</w:t>
      </w:r>
      <w:proofErr w:type="spellEnd"/>
      <w:r w:rsidR="00F8376A" w:rsidRPr="00BE783B">
        <w:rPr>
          <w:i/>
          <w:iCs/>
        </w:rPr>
        <w:t xml:space="preserve"> personae</w:t>
      </w:r>
      <w:r w:rsidR="00F8376A" w:rsidRPr="00BE783B">
        <w:t xml:space="preserve"> with the provisions of the Convention within the meaning of Article 35 § 3 (a) and must be rejected in accordance with Article 35 § 4 of the Convention.</w:t>
      </w:r>
    </w:p>
    <w:p w14:paraId="38C9D4ED" w14:textId="4957D930" w:rsidR="00F8376A" w:rsidRPr="00BE783B" w:rsidRDefault="00F8376A" w:rsidP="0051236A">
      <w:pPr>
        <w:pStyle w:val="JuParaLast"/>
      </w:pPr>
      <w:r w:rsidRPr="00BE783B">
        <w:t>For these reasons, the Court, unanimously,</w:t>
      </w:r>
    </w:p>
    <w:p w14:paraId="31FA4B3C" w14:textId="77777777" w:rsidR="00F8376A" w:rsidRPr="00BE783B" w:rsidRDefault="00F8376A" w:rsidP="00BE783B">
      <w:pPr>
        <w:pStyle w:val="DecList"/>
      </w:pPr>
      <w:r w:rsidRPr="00BE783B">
        <w:rPr>
          <w:i/>
        </w:rPr>
        <w:t>Declares</w:t>
      </w:r>
      <w:r w:rsidRPr="00BE783B">
        <w:t xml:space="preserve"> the application inadmissible.</w:t>
      </w:r>
    </w:p>
    <w:p w14:paraId="6A250D0B" w14:textId="0474D2B5" w:rsidR="00BD1692" w:rsidRPr="00BE783B" w:rsidRDefault="006267D3" w:rsidP="00BE783B">
      <w:pPr>
        <w:pStyle w:val="JuParaLast"/>
        <w:rPr>
          <w:sz w:val="14"/>
        </w:rPr>
      </w:pPr>
      <w:r w:rsidRPr="00BE783B">
        <w:t xml:space="preserve">Done in English and notified in writing on </w:t>
      </w:r>
      <w:r w:rsidR="00F8376A" w:rsidRPr="00BE783B">
        <w:rPr>
          <w:noProof/>
        </w:rPr>
        <w:t>17 November 2022</w:t>
      </w:r>
      <w:r w:rsidRPr="00BE783B">
        <w:t>.</w:t>
      </w:r>
    </w:p>
    <w:p w14:paraId="2A724D71" w14:textId="0D1EC4E4" w:rsidR="00BD1692" w:rsidRPr="00BE783B" w:rsidRDefault="00C8038F" w:rsidP="00BE783B">
      <w:pPr>
        <w:pStyle w:val="ECHRPlaceholder"/>
      </w:pPr>
      <w:r w:rsidRPr="00BE783B">
        <w:tab/>
      </w:r>
    </w:p>
    <w:p w14:paraId="13CF1E32" w14:textId="1825F871" w:rsidR="00CB3BD9" w:rsidRPr="00BE783B" w:rsidRDefault="007907C0" w:rsidP="00BE783B">
      <w:pPr>
        <w:pStyle w:val="JuSigned"/>
      </w:pPr>
      <w:r w:rsidRPr="00BE783B">
        <w:tab/>
      </w:r>
      <w:r w:rsidR="00F8376A" w:rsidRPr="00BE783B">
        <w:rPr>
          <w:rFonts w:eastAsia="PMingLiU"/>
          <w:noProof/>
        </w:rPr>
        <w:t>Liv Tigerstedt</w:t>
      </w:r>
      <w:r w:rsidR="001D1233" w:rsidRPr="00BE783B">
        <w:tab/>
      </w:r>
      <w:r w:rsidR="00F8376A" w:rsidRPr="00BE783B">
        <w:rPr>
          <w:noProof/>
        </w:rPr>
        <w:t>Péter Paczolay</w:t>
      </w:r>
      <w:r w:rsidR="001D1233" w:rsidRPr="00BE783B">
        <w:br/>
      </w:r>
      <w:r w:rsidR="001D1233" w:rsidRPr="00BE783B">
        <w:tab/>
      </w:r>
      <w:r w:rsidR="00F8376A" w:rsidRPr="00BE783B">
        <w:rPr>
          <w:noProof/>
        </w:rPr>
        <w:t>Deputy Registrar</w:t>
      </w:r>
      <w:r w:rsidR="006267D3" w:rsidRPr="00BE783B">
        <w:tab/>
        <w:t>President</w:t>
      </w:r>
    </w:p>
    <w:sectPr w:rsidR="00CB3BD9" w:rsidRPr="00BE783B" w:rsidSect="0076040F">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950F4" w14:textId="77777777" w:rsidR="00E40D5F" w:rsidRPr="00F8376A" w:rsidRDefault="00E40D5F">
      <w:r w:rsidRPr="00F8376A">
        <w:separator/>
      </w:r>
    </w:p>
  </w:endnote>
  <w:endnote w:type="continuationSeparator" w:id="0">
    <w:p w14:paraId="58B28C17" w14:textId="77777777" w:rsidR="00E40D5F" w:rsidRPr="00F8376A" w:rsidRDefault="00E40D5F">
      <w:r w:rsidRPr="00F8376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50345" w14:textId="1E29C5F8" w:rsidR="001818B5" w:rsidRPr="00F8376A" w:rsidRDefault="00F8376A"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3C58A" w14:textId="1C6E692D" w:rsidR="001818B5" w:rsidRPr="00F8376A" w:rsidRDefault="00F8376A"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0DC0F" w14:textId="23E0B761" w:rsidR="00F8376A" w:rsidRPr="00150BFA" w:rsidRDefault="00F8376A" w:rsidP="0020718E">
    <w:pPr>
      <w:jc w:val="center"/>
    </w:pPr>
    <w:r w:rsidRPr="00F8376A">
      <w:rPr>
        <w:noProof/>
        <w:lang w:val="en-US" w:eastAsia="ja-JP"/>
      </w:rPr>
      <w:drawing>
        <wp:inline distT="0" distB="0" distL="0" distR="0" wp14:anchorId="0BC7190B" wp14:editId="7018724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7E839" w14:textId="77777777" w:rsidR="00E40D5F" w:rsidRPr="00F8376A" w:rsidRDefault="00E40D5F">
      <w:r w:rsidRPr="00F8376A">
        <w:separator/>
      </w:r>
    </w:p>
  </w:footnote>
  <w:footnote w:type="continuationSeparator" w:id="0">
    <w:p w14:paraId="625ECD21" w14:textId="77777777" w:rsidR="00E40D5F" w:rsidRPr="00F8376A" w:rsidRDefault="00E40D5F">
      <w:r w:rsidRPr="00F8376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D467" w14:textId="4377A7CD" w:rsidR="00F05C7B" w:rsidRPr="00F8376A" w:rsidRDefault="00F8376A" w:rsidP="0076040F">
    <w:pPr>
      <w:pStyle w:val="JuHeader"/>
    </w:pPr>
    <w:r>
      <w:t>DABETIĆ v. ITALY</w:t>
    </w:r>
    <w:r w:rsidR="006267D3" w:rsidRPr="00F8376A">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DE3E" w14:textId="1B116566" w:rsidR="00F05C7B" w:rsidRPr="00F8376A" w:rsidRDefault="00F8376A" w:rsidP="000D61E7">
    <w:pPr>
      <w:pStyle w:val="JuHeader"/>
    </w:pPr>
    <w:r>
      <w:t>DABETIĆ v. ITALY</w:t>
    </w:r>
    <w:r w:rsidR="006267D3" w:rsidRPr="00F8376A">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8943" w14:textId="143E0373" w:rsidR="00F8376A" w:rsidRPr="00A45145" w:rsidRDefault="00F8376A" w:rsidP="00A45145">
    <w:pPr>
      <w:jc w:val="center"/>
    </w:pPr>
    <w:r>
      <w:rPr>
        <w:noProof/>
        <w:lang w:val="en-US" w:eastAsia="ja-JP"/>
      </w:rPr>
      <w:drawing>
        <wp:inline distT="0" distB="0" distL="0" distR="0" wp14:anchorId="1D601F86" wp14:editId="0BA61B7E">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A6AB555" w14:textId="7E797302" w:rsidR="00F05C7B" w:rsidRPr="00F8376A" w:rsidRDefault="00E40D5F"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4"/>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F8376A"/>
    <w:rsid w:val="0001787A"/>
    <w:rsid w:val="00095FD8"/>
    <w:rsid w:val="000B1FA9"/>
    <w:rsid w:val="000D61E7"/>
    <w:rsid w:val="000E3A89"/>
    <w:rsid w:val="00132029"/>
    <w:rsid w:val="00144EBC"/>
    <w:rsid w:val="001D1233"/>
    <w:rsid w:val="001D5D54"/>
    <w:rsid w:val="00223591"/>
    <w:rsid w:val="002A7443"/>
    <w:rsid w:val="00361226"/>
    <w:rsid w:val="003B50D7"/>
    <w:rsid w:val="003E3C60"/>
    <w:rsid w:val="00452087"/>
    <w:rsid w:val="00464268"/>
    <w:rsid w:val="004A4C71"/>
    <w:rsid w:val="004B4E73"/>
    <w:rsid w:val="0051236A"/>
    <w:rsid w:val="005E56C2"/>
    <w:rsid w:val="005F11CB"/>
    <w:rsid w:val="006262FA"/>
    <w:rsid w:val="006267D3"/>
    <w:rsid w:val="006300E9"/>
    <w:rsid w:val="006317E2"/>
    <w:rsid w:val="00653EF4"/>
    <w:rsid w:val="00656B81"/>
    <w:rsid w:val="006D4D63"/>
    <w:rsid w:val="006E123B"/>
    <w:rsid w:val="007907C0"/>
    <w:rsid w:val="007A74FC"/>
    <w:rsid w:val="007B2364"/>
    <w:rsid w:val="00812D10"/>
    <w:rsid w:val="008D10E4"/>
    <w:rsid w:val="008F0A92"/>
    <w:rsid w:val="008F7189"/>
    <w:rsid w:val="00956B2A"/>
    <w:rsid w:val="0096293E"/>
    <w:rsid w:val="009656DE"/>
    <w:rsid w:val="009B6F49"/>
    <w:rsid w:val="009C21E8"/>
    <w:rsid w:val="009E01FB"/>
    <w:rsid w:val="00AA5AEE"/>
    <w:rsid w:val="00AC58E5"/>
    <w:rsid w:val="00B140D3"/>
    <w:rsid w:val="00B8573C"/>
    <w:rsid w:val="00BD1692"/>
    <w:rsid w:val="00BE783B"/>
    <w:rsid w:val="00C42C12"/>
    <w:rsid w:val="00C8038F"/>
    <w:rsid w:val="00CB3BD9"/>
    <w:rsid w:val="00D415D6"/>
    <w:rsid w:val="00DB6354"/>
    <w:rsid w:val="00E40D5F"/>
    <w:rsid w:val="00E5464B"/>
    <w:rsid w:val="00EE38CA"/>
    <w:rsid w:val="00F0534F"/>
    <w:rsid w:val="00F06B7E"/>
    <w:rsid w:val="00F24AB9"/>
    <w:rsid w:val="00F8376A"/>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D5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BE783B"/>
    <w:rPr>
      <w:sz w:val="24"/>
      <w:szCs w:val="24"/>
      <w:lang w:val="en-GB"/>
    </w:rPr>
  </w:style>
  <w:style w:type="paragraph" w:styleId="Titolo1">
    <w:name w:val="heading 1"/>
    <w:basedOn w:val="Normale"/>
    <w:next w:val="Normale"/>
    <w:link w:val="Titolo1Carattere"/>
    <w:uiPriority w:val="98"/>
    <w:semiHidden/>
    <w:rsid w:val="00BE783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BE783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BE783B"/>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BE783B"/>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BE783B"/>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BE783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BE783B"/>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BE783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BE783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BE783B"/>
    <w:pPr>
      <w:tabs>
        <w:tab w:val="center" w:pos="1418"/>
        <w:tab w:val="center" w:pos="5954"/>
      </w:tabs>
      <w:spacing w:before="720"/>
    </w:pPr>
  </w:style>
  <w:style w:type="paragraph" w:customStyle="1" w:styleId="JuPara">
    <w:name w:val="Ju_Para"/>
    <w:aliases w:val="_Para"/>
    <w:basedOn w:val="NormalJustified"/>
    <w:link w:val="JuParaChar"/>
    <w:uiPriority w:val="4"/>
    <w:qFormat/>
    <w:rsid w:val="00BE783B"/>
    <w:pPr>
      <w:ind w:firstLine="284"/>
    </w:pPr>
  </w:style>
  <w:style w:type="character" w:styleId="Numeropagina">
    <w:name w:val="page number"/>
    <w:uiPriority w:val="98"/>
    <w:semiHidden/>
    <w:rsid w:val="00BE783B"/>
    <w:rPr>
      <w:sz w:val="18"/>
    </w:rPr>
  </w:style>
  <w:style w:type="character" w:styleId="Rimandocommento">
    <w:name w:val="annotation reference"/>
    <w:basedOn w:val="Carpredefinitoparagrafo"/>
    <w:uiPriority w:val="98"/>
    <w:semiHidden/>
    <w:rsid w:val="00BE783B"/>
    <w:rPr>
      <w:sz w:val="16"/>
      <w:szCs w:val="16"/>
    </w:rPr>
  </w:style>
  <w:style w:type="paragraph" w:styleId="Testocommento">
    <w:name w:val="annotation text"/>
    <w:basedOn w:val="Normale"/>
    <w:link w:val="TestocommentoCarattere"/>
    <w:uiPriority w:val="98"/>
    <w:semiHidden/>
    <w:rsid w:val="00BE783B"/>
    <w:rPr>
      <w:sz w:val="20"/>
      <w:szCs w:val="20"/>
    </w:rPr>
  </w:style>
  <w:style w:type="character" w:customStyle="1" w:styleId="TestocommentoCarattere">
    <w:name w:val="Testo commento Carattere"/>
    <w:basedOn w:val="Carpredefinitoparagrafo"/>
    <w:link w:val="Testocommento"/>
    <w:uiPriority w:val="98"/>
    <w:semiHidden/>
    <w:rsid w:val="00BE783B"/>
    <w:rPr>
      <w:sz w:val="20"/>
      <w:szCs w:val="20"/>
      <w:lang w:val="en-GB"/>
    </w:rPr>
  </w:style>
  <w:style w:type="paragraph" w:customStyle="1" w:styleId="DecHTitle">
    <w:name w:val="Dec_H_Title"/>
    <w:aliases w:val="_Title_1"/>
    <w:basedOn w:val="JuPara"/>
    <w:next w:val="JuPara"/>
    <w:uiPriority w:val="38"/>
    <w:qFormat/>
    <w:rsid w:val="00BE783B"/>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BE783B"/>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BE783B"/>
    <w:pPr>
      <w:keepNext/>
      <w:keepLines/>
      <w:spacing w:before="1320" w:after="280"/>
      <w:contextualSpacing/>
      <w:jc w:val="center"/>
    </w:pPr>
    <w:rPr>
      <w:b/>
    </w:rPr>
  </w:style>
  <w:style w:type="paragraph" w:customStyle="1" w:styleId="JuHeader">
    <w:name w:val="Ju_Header"/>
    <w:aliases w:val="_Header"/>
    <w:basedOn w:val="Intestazione"/>
    <w:uiPriority w:val="29"/>
    <w:qFormat/>
    <w:rsid w:val="00BE783B"/>
    <w:pPr>
      <w:tabs>
        <w:tab w:val="clear" w:pos="4536"/>
        <w:tab w:val="clear" w:pos="9072"/>
      </w:tabs>
      <w:jc w:val="center"/>
    </w:pPr>
    <w:rPr>
      <w:sz w:val="18"/>
    </w:rPr>
  </w:style>
  <w:style w:type="paragraph" w:styleId="Intestazione">
    <w:name w:val="header"/>
    <w:basedOn w:val="Normale"/>
    <w:link w:val="IntestazioneCarattere"/>
    <w:uiPriority w:val="98"/>
    <w:semiHidden/>
    <w:rsid w:val="00BE783B"/>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BE783B"/>
    <w:rPr>
      <w:sz w:val="24"/>
      <w:szCs w:val="24"/>
      <w:lang w:val="en-GB"/>
    </w:rPr>
  </w:style>
  <w:style w:type="paragraph" w:styleId="Testofumetto">
    <w:name w:val="Balloon Text"/>
    <w:basedOn w:val="Normale"/>
    <w:link w:val="TestofumettoCarattere"/>
    <w:uiPriority w:val="98"/>
    <w:semiHidden/>
    <w:rsid w:val="00BE783B"/>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BE783B"/>
    <w:rPr>
      <w:rFonts w:ascii="Tahoma" w:hAnsi="Tahoma" w:cs="Tahoma"/>
      <w:sz w:val="16"/>
      <w:szCs w:val="16"/>
      <w:lang w:val="en-GB"/>
    </w:rPr>
  </w:style>
  <w:style w:type="paragraph" w:customStyle="1" w:styleId="DummyStyle">
    <w:name w:val="Dummy_Style"/>
    <w:aliases w:val="_Dummy"/>
    <w:basedOn w:val="Normale"/>
    <w:semiHidden/>
    <w:qFormat/>
    <w:rsid w:val="00BE783B"/>
    <w:rPr>
      <w:color w:val="00B050"/>
      <w:sz w:val="22"/>
    </w:rPr>
  </w:style>
  <w:style w:type="paragraph" w:customStyle="1" w:styleId="NormalJustified">
    <w:name w:val="Normal_Justified"/>
    <w:basedOn w:val="Normale"/>
    <w:semiHidden/>
    <w:rsid w:val="00BE783B"/>
    <w:pPr>
      <w:jc w:val="both"/>
    </w:pPr>
  </w:style>
  <w:style w:type="paragraph" w:customStyle="1" w:styleId="JuQuot">
    <w:name w:val="Ju_Quot"/>
    <w:aliases w:val="_Quote"/>
    <w:basedOn w:val="NormalJustified"/>
    <w:uiPriority w:val="20"/>
    <w:qFormat/>
    <w:rsid w:val="00BE783B"/>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BE783B"/>
    <w:pPr>
      <w:keepNext/>
      <w:keepLines/>
      <w:tabs>
        <w:tab w:val="right" w:pos="7938"/>
      </w:tabs>
      <w:ind w:firstLine="0"/>
      <w:jc w:val="center"/>
    </w:pPr>
    <w:rPr>
      <w:i/>
    </w:rPr>
  </w:style>
  <w:style w:type="table" w:customStyle="1" w:styleId="ECHRDNTable">
    <w:name w:val="ECHR_DN_Table"/>
    <w:basedOn w:val="Tabellanormale"/>
    <w:uiPriority w:val="99"/>
    <w:rsid w:val="00BE783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BE783B"/>
    <w:pPr>
      <w:numPr>
        <w:numId w:val="15"/>
      </w:numPr>
    </w:pPr>
  </w:style>
  <w:style w:type="numbering" w:customStyle="1" w:styleId="ECHRA1StyleList">
    <w:name w:val="ECHR_A1_Style_List"/>
    <w:basedOn w:val="Nessunelenco"/>
    <w:uiPriority w:val="99"/>
    <w:rsid w:val="00BE783B"/>
    <w:pPr>
      <w:numPr>
        <w:numId w:val="16"/>
      </w:numPr>
    </w:pPr>
  </w:style>
  <w:style w:type="paragraph" w:customStyle="1" w:styleId="JuHArticle">
    <w:name w:val="Ju_H_Article"/>
    <w:aliases w:val="_Title_Quote"/>
    <w:basedOn w:val="Normale"/>
    <w:next w:val="JuQuot"/>
    <w:uiPriority w:val="19"/>
    <w:qFormat/>
    <w:rsid w:val="00BE783B"/>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BE783B"/>
    <w:pPr>
      <w:numPr>
        <w:numId w:val="17"/>
      </w:numPr>
    </w:pPr>
  </w:style>
  <w:style w:type="table" w:customStyle="1" w:styleId="ECHRHeaderTable">
    <w:name w:val="ECHR_Header_Table"/>
    <w:basedOn w:val="Tabellanormale"/>
    <w:uiPriority w:val="99"/>
    <w:rsid w:val="00BE783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BE783B"/>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BE783B"/>
    <w:pPr>
      <w:tabs>
        <w:tab w:val="center" w:pos="6407"/>
      </w:tabs>
      <w:spacing w:before="720"/>
      <w:jc w:val="right"/>
    </w:pPr>
  </w:style>
  <w:style w:type="table" w:customStyle="1" w:styleId="ECHRHeaderTableReduced">
    <w:name w:val="ECHR_Header_Table_Reduced"/>
    <w:basedOn w:val="Tabellanormale"/>
    <w:uiPriority w:val="99"/>
    <w:rsid w:val="00BE783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BE783B"/>
    <w:rPr>
      <w:caps w:val="0"/>
      <w:smallCaps/>
    </w:rPr>
  </w:style>
  <w:style w:type="character" w:customStyle="1" w:styleId="JuITMark">
    <w:name w:val="Ju_ITMark"/>
    <w:aliases w:val="_ITMark"/>
    <w:basedOn w:val="Carpredefinitoparagrafo"/>
    <w:uiPriority w:val="54"/>
    <w:qFormat/>
    <w:rsid w:val="00BE783B"/>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BE783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BE783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BE783B"/>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BE783B"/>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BE783B"/>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BE783B"/>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BE783B"/>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BE783B"/>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BE783B"/>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BE783B"/>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BE783B"/>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BE783B"/>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BE783B"/>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BE783B"/>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BE783B"/>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BE783B"/>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BE783B"/>
    <w:pPr>
      <w:keepNext/>
      <w:keepLines/>
      <w:spacing w:before="240" w:after="240"/>
      <w:ind w:firstLine="284"/>
    </w:pPr>
  </w:style>
  <w:style w:type="table" w:customStyle="1" w:styleId="ECHRTableBoxHeader">
    <w:name w:val="ECHR_Table_Box_Header"/>
    <w:basedOn w:val="Tabellanormale"/>
    <w:rsid w:val="00BE783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BE783B"/>
    <w:pPr>
      <w:tabs>
        <w:tab w:val="left" w:pos="567"/>
        <w:tab w:val="left" w:pos="1134"/>
      </w:tabs>
    </w:pPr>
  </w:style>
  <w:style w:type="paragraph" w:customStyle="1" w:styleId="JuList">
    <w:name w:val="Ju_List"/>
    <w:aliases w:val="_List_1"/>
    <w:basedOn w:val="NormalJustified"/>
    <w:uiPriority w:val="23"/>
    <w:qFormat/>
    <w:rsid w:val="00BE783B"/>
    <w:pPr>
      <w:numPr>
        <w:numId w:val="21"/>
      </w:numPr>
      <w:spacing w:before="280" w:after="60"/>
    </w:pPr>
  </w:style>
  <w:style w:type="paragraph" w:customStyle="1" w:styleId="JuLista">
    <w:name w:val="Ju_List_a"/>
    <w:aliases w:val="_List_2"/>
    <w:basedOn w:val="NormalJustified"/>
    <w:uiPriority w:val="23"/>
    <w:rsid w:val="00BE783B"/>
    <w:pPr>
      <w:numPr>
        <w:ilvl w:val="1"/>
        <w:numId w:val="21"/>
      </w:numPr>
    </w:pPr>
  </w:style>
  <w:style w:type="paragraph" w:customStyle="1" w:styleId="JuListi">
    <w:name w:val="Ju_List_i"/>
    <w:aliases w:val="_List_3"/>
    <w:basedOn w:val="NormalJustified"/>
    <w:uiPriority w:val="23"/>
    <w:rsid w:val="00BE783B"/>
    <w:pPr>
      <w:numPr>
        <w:ilvl w:val="2"/>
        <w:numId w:val="21"/>
      </w:numPr>
    </w:pPr>
  </w:style>
  <w:style w:type="table" w:customStyle="1" w:styleId="ECHRTableFax">
    <w:name w:val="ECHR_Table_Fax"/>
    <w:basedOn w:val="Tabellanormale"/>
    <w:uiPriority w:val="99"/>
    <w:rsid w:val="00BE783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BE783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BE783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BE783B"/>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BE783B"/>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BE783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BE783B"/>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BE783B"/>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BE783B"/>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BE783B"/>
    <w:rPr>
      <w:b/>
      <w:bCs/>
    </w:rPr>
  </w:style>
  <w:style w:type="character" w:styleId="Enfasicorsivo">
    <w:name w:val="Emphasis"/>
    <w:uiPriority w:val="98"/>
    <w:semiHidden/>
    <w:qFormat/>
    <w:rsid w:val="00BE783B"/>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BE783B"/>
  </w:style>
  <w:style w:type="character" w:customStyle="1" w:styleId="NessunaspaziaturaCarattere">
    <w:name w:val="Nessuna spaziatura Carattere"/>
    <w:basedOn w:val="Carpredefinitoparagrafo"/>
    <w:link w:val="Nessunaspaziatura"/>
    <w:uiPriority w:val="98"/>
    <w:semiHidden/>
    <w:rsid w:val="00BE783B"/>
    <w:rPr>
      <w:sz w:val="24"/>
      <w:szCs w:val="24"/>
      <w:lang w:val="en-GB"/>
    </w:rPr>
  </w:style>
  <w:style w:type="paragraph" w:styleId="Paragrafoelenco">
    <w:name w:val="List Paragraph"/>
    <w:basedOn w:val="Normale"/>
    <w:uiPriority w:val="98"/>
    <w:semiHidden/>
    <w:qFormat/>
    <w:rsid w:val="00BE783B"/>
    <w:pPr>
      <w:ind w:left="720"/>
      <w:contextualSpacing/>
    </w:pPr>
  </w:style>
  <w:style w:type="paragraph" w:styleId="Citazione">
    <w:name w:val="Quote"/>
    <w:basedOn w:val="Normale"/>
    <w:next w:val="Normale"/>
    <w:link w:val="CitazioneCarattere"/>
    <w:uiPriority w:val="98"/>
    <w:semiHidden/>
    <w:qFormat/>
    <w:rsid w:val="00BE783B"/>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BE783B"/>
    <w:rPr>
      <w:i/>
      <w:iCs/>
      <w:sz w:val="24"/>
      <w:szCs w:val="24"/>
      <w:lang w:val="en-GB" w:bidi="en-US"/>
    </w:rPr>
  </w:style>
  <w:style w:type="paragraph" w:styleId="Citazioneintensa">
    <w:name w:val="Intense Quote"/>
    <w:basedOn w:val="Normale"/>
    <w:next w:val="Normale"/>
    <w:link w:val="CitazioneintensaCarattere"/>
    <w:uiPriority w:val="98"/>
    <w:semiHidden/>
    <w:qFormat/>
    <w:rsid w:val="00BE783B"/>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BE783B"/>
    <w:rPr>
      <w:b/>
      <w:bCs/>
      <w:i/>
      <w:iCs/>
      <w:sz w:val="24"/>
      <w:szCs w:val="24"/>
      <w:lang w:val="en-GB" w:bidi="en-US"/>
    </w:rPr>
  </w:style>
  <w:style w:type="character" w:styleId="Enfasidelicata">
    <w:name w:val="Subtle Emphasis"/>
    <w:uiPriority w:val="98"/>
    <w:semiHidden/>
    <w:qFormat/>
    <w:rsid w:val="00BE783B"/>
    <w:rPr>
      <w:i/>
      <w:iCs/>
    </w:rPr>
  </w:style>
  <w:style w:type="character" w:styleId="Enfasiintensa">
    <w:name w:val="Intense Emphasis"/>
    <w:uiPriority w:val="98"/>
    <w:semiHidden/>
    <w:qFormat/>
    <w:rsid w:val="00BE783B"/>
    <w:rPr>
      <w:b/>
      <w:bCs/>
    </w:rPr>
  </w:style>
  <w:style w:type="character" w:styleId="Riferimentodelicato">
    <w:name w:val="Subtle Reference"/>
    <w:uiPriority w:val="98"/>
    <w:semiHidden/>
    <w:qFormat/>
    <w:rsid w:val="00BE783B"/>
    <w:rPr>
      <w:smallCaps/>
    </w:rPr>
  </w:style>
  <w:style w:type="character" w:styleId="Riferimentointenso">
    <w:name w:val="Intense Reference"/>
    <w:uiPriority w:val="98"/>
    <w:semiHidden/>
    <w:qFormat/>
    <w:rsid w:val="00BE783B"/>
    <w:rPr>
      <w:smallCaps/>
      <w:spacing w:val="5"/>
      <w:u w:val="single"/>
    </w:rPr>
  </w:style>
  <w:style w:type="character" w:styleId="Titolodellibro">
    <w:name w:val="Book Title"/>
    <w:uiPriority w:val="98"/>
    <w:semiHidden/>
    <w:qFormat/>
    <w:rsid w:val="00BE783B"/>
    <w:rPr>
      <w:i/>
      <w:iCs/>
      <w:smallCaps/>
      <w:spacing w:val="5"/>
    </w:rPr>
  </w:style>
  <w:style w:type="paragraph" w:styleId="Titolosommario">
    <w:name w:val="TOC Heading"/>
    <w:basedOn w:val="Normale"/>
    <w:next w:val="Normale"/>
    <w:uiPriority w:val="98"/>
    <w:semiHidden/>
    <w:qFormat/>
    <w:rsid w:val="00BE783B"/>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BE783B"/>
    <w:pPr>
      <w:numPr>
        <w:numId w:val="2"/>
      </w:numPr>
    </w:pPr>
  </w:style>
  <w:style w:type="numbering" w:styleId="1ai">
    <w:name w:val="Outline List 1"/>
    <w:basedOn w:val="Nessunelenco"/>
    <w:uiPriority w:val="99"/>
    <w:semiHidden/>
    <w:unhideWhenUsed/>
    <w:rsid w:val="00BE783B"/>
    <w:pPr>
      <w:numPr>
        <w:numId w:val="3"/>
      </w:numPr>
    </w:pPr>
  </w:style>
  <w:style w:type="numbering" w:styleId="ArticoloSezione">
    <w:name w:val="Outline List 3"/>
    <w:basedOn w:val="Nessunelenco"/>
    <w:uiPriority w:val="99"/>
    <w:semiHidden/>
    <w:unhideWhenUsed/>
    <w:rsid w:val="00BE783B"/>
    <w:pPr>
      <w:numPr>
        <w:numId w:val="4"/>
      </w:numPr>
    </w:pPr>
  </w:style>
  <w:style w:type="paragraph" w:styleId="Bibliografia">
    <w:name w:val="Bibliography"/>
    <w:basedOn w:val="Normale"/>
    <w:next w:val="Normale"/>
    <w:uiPriority w:val="98"/>
    <w:semiHidden/>
    <w:rsid w:val="00BE783B"/>
  </w:style>
  <w:style w:type="paragraph" w:styleId="Testodelblocco">
    <w:name w:val="Block Text"/>
    <w:basedOn w:val="Normale"/>
    <w:uiPriority w:val="98"/>
    <w:semiHidden/>
    <w:rsid w:val="00BE783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BE783B"/>
    <w:pPr>
      <w:spacing w:after="120"/>
    </w:pPr>
  </w:style>
  <w:style w:type="character" w:customStyle="1" w:styleId="CorpotestoCarattere">
    <w:name w:val="Corpo testo Carattere"/>
    <w:basedOn w:val="Carpredefinitoparagrafo"/>
    <w:link w:val="Corpotesto"/>
    <w:uiPriority w:val="98"/>
    <w:semiHidden/>
    <w:rsid w:val="00BE783B"/>
    <w:rPr>
      <w:sz w:val="24"/>
      <w:szCs w:val="24"/>
      <w:lang w:val="en-GB"/>
    </w:rPr>
  </w:style>
  <w:style w:type="paragraph" w:styleId="Corpodeltesto2">
    <w:name w:val="Body Text 2"/>
    <w:basedOn w:val="Normale"/>
    <w:link w:val="Corpodeltesto2Carattere"/>
    <w:uiPriority w:val="98"/>
    <w:semiHidden/>
    <w:rsid w:val="00BE783B"/>
    <w:pPr>
      <w:spacing w:after="120" w:line="480" w:lineRule="auto"/>
    </w:pPr>
  </w:style>
  <w:style w:type="character" w:customStyle="1" w:styleId="Corpodeltesto2Carattere">
    <w:name w:val="Corpo del testo 2 Carattere"/>
    <w:basedOn w:val="Carpredefinitoparagrafo"/>
    <w:link w:val="Corpodeltesto2"/>
    <w:uiPriority w:val="98"/>
    <w:semiHidden/>
    <w:rsid w:val="00BE783B"/>
    <w:rPr>
      <w:sz w:val="24"/>
      <w:szCs w:val="24"/>
      <w:lang w:val="en-GB"/>
    </w:rPr>
  </w:style>
  <w:style w:type="paragraph" w:styleId="Corpodeltesto3">
    <w:name w:val="Body Text 3"/>
    <w:basedOn w:val="Normale"/>
    <w:link w:val="Corpodeltesto3Carattere"/>
    <w:uiPriority w:val="98"/>
    <w:semiHidden/>
    <w:rsid w:val="00BE783B"/>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BE783B"/>
    <w:rPr>
      <w:sz w:val="16"/>
      <w:szCs w:val="16"/>
      <w:lang w:val="en-GB"/>
    </w:rPr>
  </w:style>
  <w:style w:type="paragraph" w:styleId="Primorientrocorpodeltesto">
    <w:name w:val="Body Text First Indent"/>
    <w:basedOn w:val="Corpotesto"/>
    <w:link w:val="PrimorientrocorpodeltestoCarattere"/>
    <w:uiPriority w:val="98"/>
    <w:semiHidden/>
    <w:rsid w:val="00BE783B"/>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BE783B"/>
    <w:rPr>
      <w:sz w:val="24"/>
      <w:szCs w:val="24"/>
      <w:lang w:val="en-GB"/>
    </w:rPr>
  </w:style>
  <w:style w:type="paragraph" w:styleId="Rientrocorpodeltesto">
    <w:name w:val="Body Text Indent"/>
    <w:basedOn w:val="Normale"/>
    <w:link w:val="RientrocorpodeltestoCarattere"/>
    <w:uiPriority w:val="98"/>
    <w:semiHidden/>
    <w:rsid w:val="00BE783B"/>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BE783B"/>
    <w:rPr>
      <w:sz w:val="24"/>
      <w:szCs w:val="24"/>
      <w:lang w:val="en-GB"/>
    </w:rPr>
  </w:style>
  <w:style w:type="paragraph" w:styleId="Primorientrocorpodeltesto2">
    <w:name w:val="Body Text First Indent 2"/>
    <w:basedOn w:val="Rientrocorpodeltesto"/>
    <w:link w:val="Primorientrocorpodeltesto2Carattere"/>
    <w:uiPriority w:val="98"/>
    <w:semiHidden/>
    <w:rsid w:val="00BE783B"/>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BE783B"/>
    <w:rPr>
      <w:sz w:val="24"/>
      <w:szCs w:val="24"/>
      <w:lang w:val="en-GB"/>
    </w:rPr>
  </w:style>
  <w:style w:type="paragraph" w:styleId="Rientrocorpodeltesto2">
    <w:name w:val="Body Text Indent 2"/>
    <w:basedOn w:val="Normale"/>
    <w:link w:val="Rientrocorpodeltesto2Carattere"/>
    <w:uiPriority w:val="98"/>
    <w:semiHidden/>
    <w:rsid w:val="00BE783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BE783B"/>
    <w:rPr>
      <w:sz w:val="24"/>
      <w:szCs w:val="24"/>
      <w:lang w:val="en-GB"/>
    </w:rPr>
  </w:style>
  <w:style w:type="paragraph" w:styleId="Rientrocorpodeltesto3">
    <w:name w:val="Body Text Indent 3"/>
    <w:basedOn w:val="Normale"/>
    <w:link w:val="Rientrocorpodeltesto3Carattere"/>
    <w:uiPriority w:val="98"/>
    <w:semiHidden/>
    <w:rsid w:val="00BE783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BE783B"/>
    <w:rPr>
      <w:sz w:val="16"/>
      <w:szCs w:val="16"/>
      <w:lang w:val="en-GB"/>
    </w:rPr>
  </w:style>
  <w:style w:type="paragraph" w:styleId="Didascalia">
    <w:name w:val="caption"/>
    <w:basedOn w:val="Normale"/>
    <w:next w:val="Normale"/>
    <w:uiPriority w:val="98"/>
    <w:semiHidden/>
    <w:qFormat/>
    <w:rsid w:val="00BE783B"/>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BE783B"/>
    <w:pPr>
      <w:ind w:left="4252"/>
    </w:pPr>
  </w:style>
  <w:style w:type="character" w:customStyle="1" w:styleId="FormuladichiusuraCarattere">
    <w:name w:val="Formula di chiusura Carattere"/>
    <w:basedOn w:val="Carpredefinitoparagrafo"/>
    <w:link w:val="Formuladichiusura"/>
    <w:uiPriority w:val="98"/>
    <w:semiHidden/>
    <w:rsid w:val="00BE783B"/>
    <w:rPr>
      <w:sz w:val="24"/>
      <w:szCs w:val="24"/>
      <w:lang w:val="en-GB"/>
    </w:rPr>
  </w:style>
  <w:style w:type="table" w:styleId="Grigliaacolori">
    <w:name w:val="Colorful Grid"/>
    <w:basedOn w:val="Tabellanormale"/>
    <w:uiPriority w:val="73"/>
    <w:semiHidden/>
    <w:rsid w:val="00BE783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BE783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BE783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BE783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BE783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BE783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BE783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BE783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BE783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BE783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BE783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BE783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BE783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BE783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BE783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BE783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BE783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BE783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BE783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BE783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BE783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BE783B"/>
    <w:rPr>
      <w:b/>
      <w:bCs/>
    </w:rPr>
  </w:style>
  <w:style w:type="character" w:customStyle="1" w:styleId="SoggettocommentoCarattere">
    <w:name w:val="Soggetto commento Carattere"/>
    <w:basedOn w:val="TestocommentoCarattere"/>
    <w:link w:val="Soggettocommento"/>
    <w:uiPriority w:val="98"/>
    <w:semiHidden/>
    <w:rsid w:val="00BE783B"/>
    <w:rPr>
      <w:b/>
      <w:bCs/>
      <w:sz w:val="20"/>
      <w:szCs w:val="20"/>
      <w:lang w:val="en-GB"/>
    </w:rPr>
  </w:style>
  <w:style w:type="table" w:styleId="Elencoscuro">
    <w:name w:val="Dark List"/>
    <w:basedOn w:val="Tabellanormale"/>
    <w:uiPriority w:val="70"/>
    <w:semiHidden/>
    <w:rsid w:val="00BE783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BE783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BE783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BE783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BE783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BE783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BE783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BE783B"/>
  </w:style>
  <w:style w:type="character" w:customStyle="1" w:styleId="DataCarattere">
    <w:name w:val="Data Carattere"/>
    <w:basedOn w:val="Carpredefinitoparagrafo"/>
    <w:link w:val="Data"/>
    <w:uiPriority w:val="98"/>
    <w:semiHidden/>
    <w:rsid w:val="00BE783B"/>
    <w:rPr>
      <w:sz w:val="24"/>
      <w:szCs w:val="24"/>
      <w:lang w:val="en-GB"/>
    </w:rPr>
  </w:style>
  <w:style w:type="paragraph" w:styleId="Mappadocumento">
    <w:name w:val="Document Map"/>
    <w:basedOn w:val="Normale"/>
    <w:link w:val="MappadocumentoCarattere"/>
    <w:uiPriority w:val="98"/>
    <w:semiHidden/>
    <w:rsid w:val="00BE783B"/>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BE783B"/>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BE783B"/>
  </w:style>
  <w:style w:type="character" w:customStyle="1" w:styleId="FirmadipostaelettronicaCarattere">
    <w:name w:val="Firma di posta elettronica Carattere"/>
    <w:basedOn w:val="Carpredefinitoparagrafo"/>
    <w:link w:val="Firmadipostaelettronica"/>
    <w:uiPriority w:val="98"/>
    <w:semiHidden/>
    <w:rsid w:val="00BE783B"/>
    <w:rPr>
      <w:sz w:val="24"/>
      <w:szCs w:val="24"/>
      <w:lang w:val="en-GB"/>
    </w:rPr>
  </w:style>
  <w:style w:type="character" w:styleId="Rimandonotadichiusura">
    <w:name w:val="endnote reference"/>
    <w:basedOn w:val="Carpredefinitoparagrafo"/>
    <w:uiPriority w:val="98"/>
    <w:semiHidden/>
    <w:rsid w:val="00BE783B"/>
    <w:rPr>
      <w:vertAlign w:val="superscript"/>
    </w:rPr>
  </w:style>
  <w:style w:type="paragraph" w:styleId="Testonotadichiusura">
    <w:name w:val="endnote text"/>
    <w:basedOn w:val="Normale"/>
    <w:link w:val="TestonotadichiusuraCarattere"/>
    <w:uiPriority w:val="98"/>
    <w:semiHidden/>
    <w:rsid w:val="00BE783B"/>
    <w:rPr>
      <w:sz w:val="20"/>
      <w:szCs w:val="20"/>
    </w:rPr>
  </w:style>
  <w:style w:type="character" w:customStyle="1" w:styleId="TestonotadichiusuraCarattere">
    <w:name w:val="Testo nota di chiusura Carattere"/>
    <w:basedOn w:val="Carpredefinitoparagrafo"/>
    <w:link w:val="Testonotadichiusura"/>
    <w:uiPriority w:val="98"/>
    <w:semiHidden/>
    <w:rsid w:val="00BE783B"/>
    <w:rPr>
      <w:sz w:val="20"/>
      <w:szCs w:val="20"/>
      <w:lang w:val="en-GB"/>
    </w:rPr>
  </w:style>
  <w:style w:type="paragraph" w:styleId="Indirizzodestinatario">
    <w:name w:val="envelope address"/>
    <w:basedOn w:val="Normale"/>
    <w:uiPriority w:val="98"/>
    <w:semiHidden/>
    <w:rsid w:val="00BE783B"/>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BE783B"/>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BE783B"/>
    <w:rPr>
      <w:color w:val="7030A0" w:themeColor="followedHyperlink"/>
      <w:u w:val="single"/>
    </w:rPr>
  </w:style>
  <w:style w:type="character" w:styleId="Rimandonotaapidipagina">
    <w:name w:val="footnote reference"/>
    <w:basedOn w:val="Carpredefinitoparagrafo"/>
    <w:uiPriority w:val="98"/>
    <w:semiHidden/>
    <w:rsid w:val="00BE783B"/>
    <w:rPr>
      <w:vertAlign w:val="superscript"/>
    </w:rPr>
  </w:style>
  <w:style w:type="paragraph" w:styleId="Testonotaapidipagina">
    <w:name w:val="footnote text"/>
    <w:basedOn w:val="NormalJustified"/>
    <w:link w:val="TestonotaapidipaginaCarattere"/>
    <w:uiPriority w:val="98"/>
    <w:semiHidden/>
    <w:rsid w:val="00BE783B"/>
    <w:rPr>
      <w:sz w:val="20"/>
      <w:szCs w:val="20"/>
    </w:rPr>
  </w:style>
  <w:style w:type="character" w:customStyle="1" w:styleId="TestonotaapidipaginaCarattere">
    <w:name w:val="Testo nota a piè di pagina Carattere"/>
    <w:basedOn w:val="Carpredefinitoparagrafo"/>
    <w:link w:val="Testonotaapidipagina"/>
    <w:uiPriority w:val="98"/>
    <w:semiHidden/>
    <w:rsid w:val="00BE783B"/>
    <w:rPr>
      <w:sz w:val="20"/>
      <w:szCs w:val="20"/>
      <w:lang w:val="en-GB"/>
    </w:rPr>
  </w:style>
  <w:style w:type="character" w:styleId="AcronimoHTML">
    <w:name w:val="HTML Acronym"/>
    <w:basedOn w:val="Carpredefinitoparagrafo"/>
    <w:uiPriority w:val="98"/>
    <w:semiHidden/>
    <w:rsid w:val="00BE783B"/>
  </w:style>
  <w:style w:type="paragraph" w:styleId="IndirizzoHTML">
    <w:name w:val="HTML Address"/>
    <w:basedOn w:val="Normale"/>
    <w:link w:val="IndirizzoHTMLCarattere"/>
    <w:uiPriority w:val="98"/>
    <w:semiHidden/>
    <w:rsid w:val="00BE783B"/>
    <w:rPr>
      <w:i/>
      <w:iCs/>
    </w:rPr>
  </w:style>
  <w:style w:type="character" w:customStyle="1" w:styleId="IndirizzoHTMLCarattere">
    <w:name w:val="Indirizzo HTML Carattere"/>
    <w:basedOn w:val="Carpredefinitoparagrafo"/>
    <w:link w:val="IndirizzoHTML"/>
    <w:uiPriority w:val="98"/>
    <w:semiHidden/>
    <w:rsid w:val="00BE783B"/>
    <w:rPr>
      <w:i/>
      <w:iCs/>
      <w:sz w:val="24"/>
      <w:szCs w:val="24"/>
      <w:lang w:val="en-GB"/>
    </w:rPr>
  </w:style>
  <w:style w:type="character" w:styleId="CitazioneHTML">
    <w:name w:val="HTML Cite"/>
    <w:basedOn w:val="Carpredefinitoparagrafo"/>
    <w:uiPriority w:val="98"/>
    <w:semiHidden/>
    <w:rsid w:val="00BE783B"/>
    <w:rPr>
      <w:i/>
      <w:iCs/>
    </w:rPr>
  </w:style>
  <w:style w:type="character" w:styleId="CodiceHTML">
    <w:name w:val="HTML Code"/>
    <w:basedOn w:val="Carpredefinitoparagrafo"/>
    <w:uiPriority w:val="98"/>
    <w:semiHidden/>
    <w:rsid w:val="00BE783B"/>
    <w:rPr>
      <w:rFonts w:ascii="Consolas" w:hAnsi="Consolas" w:cs="Consolas"/>
      <w:sz w:val="20"/>
      <w:szCs w:val="20"/>
    </w:rPr>
  </w:style>
  <w:style w:type="character" w:styleId="DefinizioneHTML">
    <w:name w:val="HTML Definition"/>
    <w:basedOn w:val="Carpredefinitoparagrafo"/>
    <w:uiPriority w:val="98"/>
    <w:semiHidden/>
    <w:rsid w:val="00BE783B"/>
    <w:rPr>
      <w:i/>
      <w:iCs/>
    </w:rPr>
  </w:style>
  <w:style w:type="character" w:styleId="TastieraHTML">
    <w:name w:val="HTML Keyboard"/>
    <w:basedOn w:val="Carpredefinitoparagrafo"/>
    <w:uiPriority w:val="98"/>
    <w:semiHidden/>
    <w:rsid w:val="00BE783B"/>
    <w:rPr>
      <w:rFonts w:ascii="Consolas" w:hAnsi="Consolas" w:cs="Consolas"/>
      <w:sz w:val="20"/>
      <w:szCs w:val="20"/>
    </w:rPr>
  </w:style>
  <w:style w:type="paragraph" w:styleId="PreformattatoHTML">
    <w:name w:val="HTML Preformatted"/>
    <w:basedOn w:val="Normale"/>
    <w:link w:val="PreformattatoHTMLCarattere"/>
    <w:uiPriority w:val="98"/>
    <w:semiHidden/>
    <w:rsid w:val="00BE783B"/>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BE783B"/>
    <w:rPr>
      <w:rFonts w:ascii="Consolas" w:hAnsi="Consolas" w:cs="Consolas"/>
      <w:sz w:val="20"/>
      <w:szCs w:val="20"/>
      <w:lang w:val="en-GB"/>
    </w:rPr>
  </w:style>
  <w:style w:type="character" w:styleId="EsempioHTML">
    <w:name w:val="HTML Sample"/>
    <w:basedOn w:val="Carpredefinitoparagrafo"/>
    <w:uiPriority w:val="98"/>
    <w:semiHidden/>
    <w:rsid w:val="00BE783B"/>
    <w:rPr>
      <w:rFonts w:ascii="Consolas" w:hAnsi="Consolas" w:cs="Consolas"/>
      <w:sz w:val="24"/>
      <w:szCs w:val="24"/>
    </w:rPr>
  </w:style>
  <w:style w:type="character" w:styleId="MacchinadascrivereHTML">
    <w:name w:val="HTML Typewriter"/>
    <w:basedOn w:val="Carpredefinitoparagrafo"/>
    <w:uiPriority w:val="98"/>
    <w:semiHidden/>
    <w:rsid w:val="00BE783B"/>
    <w:rPr>
      <w:rFonts w:ascii="Consolas" w:hAnsi="Consolas" w:cs="Consolas"/>
      <w:sz w:val="20"/>
      <w:szCs w:val="20"/>
    </w:rPr>
  </w:style>
  <w:style w:type="character" w:styleId="VariabileHTML">
    <w:name w:val="HTML Variable"/>
    <w:basedOn w:val="Carpredefinitoparagrafo"/>
    <w:uiPriority w:val="98"/>
    <w:semiHidden/>
    <w:rsid w:val="00BE783B"/>
    <w:rPr>
      <w:i/>
      <w:iCs/>
    </w:rPr>
  </w:style>
  <w:style w:type="character" w:styleId="Collegamentoipertestuale">
    <w:name w:val="Hyperlink"/>
    <w:basedOn w:val="Carpredefinitoparagrafo"/>
    <w:uiPriority w:val="98"/>
    <w:semiHidden/>
    <w:rsid w:val="00BE783B"/>
    <w:rPr>
      <w:color w:val="0072BC" w:themeColor="hyperlink"/>
      <w:u w:val="single"/>
    </w:rPr>
  </w:style>
  <w:style w:type="paragraph" w:styleId="Indice1">
    <w:name w:val="index 1"/>
    <w:basedOn w:val="Normale"/>
    <w:next w:val="Normale"/>
    <w:autoRedefine/>
    <w:uiPriority w:val="98"/>
    <w:semiHidden/>
    <w:rsid w:val="00BE783B"/>
    <w:pPr>
      <w:ind w:left="240" w:hanging="240"/>
    </w:pPr>
  </w:style>
  <w:style w:type="paragraph" w:styleId="Indice2">
    <w:name w:val="index 2"/>
    <w:basedOn w:val="Normale"/>
    <w:next w:val="Normale"/>
    <w:autoRedefine/>
    <w:uiPriority w:val="98"/>
    <w:semiHidden/>
    <w:rsid w:val="00BE783B"/>
    <w:pPr>
      <w:ind w:left="480" w:hanging="240"/>
    </w:pPr>
  </w:style>
  <w:style w:type="paragraph" w:styleId="Indice3">
    <w:name w:val="index 3"/>
    <w:basedOn w:val="Normale"/>
    <w:next w:val="Normale"/>
    <w:autoRedefine/>
    <w:uiPriority w:val="98"/>
    <w:semiHidden/>
    <w:rsid w:val="00BE783B"/>
    <w:pPr>
      <w:ind w:left="720" w:hanging="240"/>
    </w:pPr>
  </w:style>
  <w:style w:type="paragraph" w:styleId="Indice4">
    <w:name w:val="index 4"/>
    <w:basedOn w:val="Normale"/>
    <w:next w:val="Normale"/>
    <w:autoRedefine/>
    <w:uiPriority w:val="98"/>
    <w:semiHidden/>
    <w:rsid w:val="00BE783B"/>
    <w:pPr>
      <w:ind w:left="960" w:hanging="240"/>
    </w:pPr>
  </w:style>
  <w:style w:type="paragraph" w:styleId="Indice5">
    <w:name w:val="index 5"/>
    <w:basedOn w:val="Normale"/>
    <w:next w:val="Normale"/>
    <w:autoRedefine/>
    <w:uiPriority w:val="98"/>
    <w:semiHidden/>
    <w:rsid w:val="00BE783B"/>
    <w:pPr>
      <w:ind w:left="1200" w:hanging="240"/>
    </w:pPr>
  </w:style>
  <w:style w:type="paragraph" w:styleId="Indice6">
    <w:name w:val="index 6"/>
    <w:basedOn w:val="Normale"/>
    <w:next w:val="Normale"/>
    <w:autoRedefine/>
    <w:uiPriority w:val="98"/>
    <w:semiHidden/>
    <w:rsid w:val="00BE783B"/>
    <w:pPr>
      <w:ind w:left="1440" w:hanging="240"/>
    </w:pPr>
  </w:style>
  <w:style w:type="paragraph" w:styleId="Indice7">
    <w:name w:val="index 7"/>
    <w:basedOn w:val="Normale"/>
    <w:next w:val="Normale"/>
    <w:autoRedefine/>
    <w:uiPriority w:val="98"/>
    <w:semiHidden/>
    <w:rsid w:val="00BE783B"/>
    <w:pPr>
      <w:ind w:left="1680" w:hanging="240"/>
    </w:pPr>
  </w:style>
  <w:style w:type="paragraph" w:styleId="Indice8">
    <w:name w:val="index 8"/>
    <w:basedOn w:val="Normale"/>
    <w:next w:val="Normale"/>
    <w:autoRedefine/>
    <w:uiPriority w:val="98"/>
    <w:semiHidden/>
    <w:rsid w:val="00BE783B"/>
    <w:pPr>
      <w:ind w:left="1920" w:hanging="240"/>
    </w:pPr>
  </w:style>
  <w:style w:type="paragraph" w:styleId="Indice9">
    <w:name w:val="index 9"/>
    <w:basedOn w:val="Normale"/>
    <w:next w:val="Normale"/>
    <w:autoRedefine/>
    <w:uiPriority w:val="98"/>
    <w:semiHidden/>
    <w:rsid w:val="00BE783B"/>
    <w:pPr>
      <w:ind w:left="2160" w:hanging="240"/>
    </w:pPr>
  </w:style>
  <w:style w:type="paragraph" w:styleId="Titoloindice">
    <w:name w:val="index heading"/>
    <w:basedOn w:val="Normale"/>
    <w:next w:val="Indice1"/>
    <w:uiPriority w:val="98"/>
    <w:semiHidden/>
    <w:rsid w:val="00BE783B"/>
    <w:rPr>
      <w:rFonts w:asciiTheme="majorHAnsi" w:eastAsiaTheme="majorEastAsia" w:hAnsiTheme="majorHAnsi" w:cstheme="majorBidi"/>
      <w:b/>
      <w:bCs/>
    </w:rPr>
  </w:style>
  <w:style w:type="table" w:styleId="Grigliachiara">
    <w:name w:val="Light Grid"/>
    <w:basedOn w:val="Tabellanormale"/>
    <w:uiPriority w:val="62"/>
    <w:semiHidden/>
    <w:rsid w:val="00BE783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BE783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BE783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BE783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BE783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BE783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BE783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BE783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BE783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BE783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BE783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BE783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BE783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BE783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BE783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BE783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BE783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BE783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BE783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BE783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BE783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BE783B"/>
  </w:style>
  <w:style w:type="paragraph" w:styleId="Elenco">
    <w:name w:val="List"/>
    <w:basedOn w:val="Normale"/>
    <w:uiPriority w:val="98"/>
    <w:semiHidden/>
    <w:rsid w:val="00BE783B"/>
    <w:pPr>
      <w:ind w:left="283" w:hanging="283"/>
      <w:contextualSpacing/>
    </w:pPr>
  </w:style>
  <w:style w:type="paragraph" w:styleId="Elenco2">
    <w:name w:val="List 2"/>
    <w:basedOn w:val="Normale"/>
    <w:uiPriority w:val="98"/>
    <w:semiHidden/>
    <w:rsid w:val="00BE783B"/>
    <w:pPr>
      <w:ind w:left="566" w:hanging="283"/>
      <w:contextualSpacing/>
    </w:pPr>
  </w:style>
  <w:style w:type="paragraph" w:styleId="Elenco3">
    <w:name w:val="List 3"/>
    <w:basedOn w:val="Normale"/>
    <w:uiPriority w:val="98"/>
    <w:semiHidden/>
    <w:rsid w:val="00BE783B"/>
    <w:pPr>
      <w:ind w:left="849" w:hanging="283"/>
      <w:contextualSpacing/>
    </w:pPr>
  </w:style>
  <w:style w:type="paragraph" w:styleId="Elenco4">
    <w:name w:val="List 4"/>
    <w:basedOn w:val="Normale"/>
    <w:uiPriority w:val="98"/>
    <w:semiHidden/>
    <w:rsid w:val="00BE783B"/>
    <w:pPr>
      <w:ind w:left="1132" w:hanging="283"/>
      <w:contextualSpacing/>
    </w:pPr>
  </w:style>
  <w:style w:type="paragraph" w:styleId="Elenco5">
    <w:name w:val="List 5"/>
    <w:basedOn w:val="Normale"/>
    <w:uiPriority w:val="98"/>
    <w:semiHidden/>
    <w:rsid w:val="00BE783B"/>
    <w:pPr>
      <w:ind w:left="1415" w:hanging="283"/>
      <w:contextualSpacing/>
    </w:pPr>
  </w:style>
  <w:style w:type="paragraph" w:styleId="Puntoelenco">
    <w:name w:val="List Bullet"/>
    <w:basedOn w:val="Normale"/>
    <w:uiPriority w:val="98"/>
    <w:semiHidden/>
    <w:rsid w:val="00BE783B"/>
    <w:pPr>
      <w:numPr>
        <w:numId w:val="5"/>
      </w:numPr>
    </w:pPr>
  </w:style>
  <w:style w:type="paragraph" w:styleId="Puntoelenco2">
    <w:name w:val="List Bullet 2"/>
    <w:basedOn w:val="Normale"/>
    <w:uiPriority w:val="98"/>
    <w:semiHidden/>
    <w:rsid w:val="00BE783B"/>
    <w:pPr>
      <w:numPr>
        <w:numId w:val="6"/>
      </w:numPr>
      <w:contextualSpacing/>
    </w:pPr>
  </w:style>
  <w:style w:type="paragraph" w:styleId="Puntoelenco3">
    <w:name w:val="List Bullet 3"/>
    <w:basedOn w:val="Normale"/>
    <w:uiPriority w:val="98"/>
    <w:semiHidden/>
    <w:rsid w:val="00BE783B"/>
    <w:pPr>
      <w:numPr>
        <w:numId w:val="7"/>
      </w:numPr>
      <w:contextualSpacing/>
    </w:pPr>
  </w:style>
  <w:style w:type="paragraph" w:styleId="Puntoelenco4">
    <w:name w:val="List Bullet 4"/>
    <w:basedOn w:val="Normale"/>
    <w:uiPriority w:val="98"/>
    <w:semiHidden/>
    <w:rsid w:val="00BE783B"/>
    <w:pPr>
      <w:numPr>
        <w:numId w:val="8"/>
      </w:numPr>
      <w:contextualSpacing/>
    </w:pPr>
  </w:style>
  <w:style w:type="paragraph" w:styleId="Puntoelenco5">
    <w:name w:val="List Bullet 5"/>
    <w:basedOn w:val="Normale"/>
    <w:uiPriority w:val="98"/>
    <w:semiHidden/>
    <w:rsid w:val="00BE783B"/>
    <w:pPr>
      <w:numPr>
        <w:numId w:val="9"/>
      </w:numPr>
      <w:contextualSpacing/>
    </w:pPr>
  </w:style>
  <w:style w:type="paragraph" w:styleId="Elencocontinua">
    <w:name w:val="List Continue"/>
    <w:basedOn w:val="Normale"/>
    <w:uiPriority w:val="98"/>
    <w:semiHidden/>
    <w:rsid w:val="00BE783B"/>
    <w:pPr>
      <w:spacing w:after="120"/>
      <w:ind w:left="283"/>
      <w:contextualSpacing/>
    </w:pPr>
  </w:style>
  <w:style w:type="paragraph" w:styleId="Elencocontinua2">
    <w:name w:val="List Continue 2"/>
    <w:basedOn w:val="Normale"/>
    <w:uiPriority w:val="98"/>
    <w:semiHidden/>
    <w:rsid w:val="00BE783B"/>
    <w:pPr>
      <w:spacing w:after="120"/>
      <w:ind w:left="566"/>
      <w:contextualSpacing/>
    </w:pPr>
  </w:style>
  <w:style w:type="paragraph" w:styleId="Elencocontinua3">
    <w:name w:val="List Continue 3"/>
    <w:basedOn w:val="Normale"/>
    <w:uiPriority w:val="98"/>
    <w:semiHidden/>
    <w:rsid w:val="00BE783B"/>
    <w:pPr>
      <w:spacing w:after="120"/>
      <w:ind w:left="849"/>
      <w:contextualSpacing/>
    </w:pPr>
  </w:style>
  <w:style w:type="paragraph" w:styleId="Elencocontinua4">
    <w:name w:val="List Continue 4"/>
    <w:basedOn w:val="Normale"/>
    <w:uiPriority w:val="98"/>
    <w:semiHidden/>
    <w:rsid w:val="00BE783B"/>
    <w:pPr>
      <w:spacing w:after="120"/>
      <w:ind w:left="1132"/>
      <w:contextualSpacing/>
    </w:pPr>
  </w:style>
  <w:style w:type="paragraph" w:styleId="Elencocontinua5">
    <w:name w:val="List Continue 5"/>
    <w:basedOn w:val="Normale"/>
    <w:uiPriority w:val="98"/>
    <w:semiHidden/>
    <w:rsid w:val="00BE783B"/>
    <w:pPr>
      <w:spacing w:after="120"/>
      <w:ind w:left="1415"/>
      <w:contextualSpacing/>
    </w:pPr>
  </w:style>
  <w:style w:type="paragraph" w:styleId="Numeroelenco">
    <w:name w:val="List Number"/>
    <w:basedOn w:val="Normale"/>
    <w:uiPriority w:val="98"/>
    <w:semiHidden/>
    <w:rsid w:val="00BE783B"/>
    <w:pPr>
      <w:numPr>
        <w:numId w:val="10"/>
      </w:numPr>
      <w:contextualSpacing/>
    </w:pPr>
  </w:style>
  <w:style w:type="paragraph" w:styleId="Numeroelenco2">
    <w:name w:val="List Number 2"/>
    <w:basedOn w:val="Normale"/>
    <w:uiPriority w:val="98"/>
    <w:semiHidden/>
    <w:rsid w:val="00BE783B"/>
    <w:pPr>
      <w:numPr>
        <w:numId w:val="11"/>
      </w:numPr>
      <w:contextualSpacing/>
    </w:pPr>
  </w:style>
  <w:style w:type="paragraph" w:styleId="Numeroelenco3">
    <w:name w:val="List Number 3"/>
    <w:basedOn w:val="Normale"/>
    <w:uiPriority w:val="98"/>
    <w:semiHidden/>
    <w:rsid w:val="00BE783B"/>
    <w:pPr>
      <w:numPr>
        <w:numId w:val="12"/>
      </w:numPr>
      <w:contextualSpacing/>
    </w:pPr>
  </w:style>
  <w:style w:type="paragraph" w:styleId="Numeroelenco4">
    <w:name w:val="List Number 4"/>
    <w:basedOn w:val="Normale"/>
    <w:uiPriority w:val="98"/>
    <w:semiHidden/>
    <w:rsid w:val="00BE783B"/>
    <w:pPr>
      <w:numPr>
        <w:numId w:val="13"/>
      </w:numPr>
      <w:contextualSpacing/>
    </w:pPr>
  </w:style>
  <w:style w:type="paragraph" w:styleId="Numeroelenco5">
    <w:name w:val="List Number 5"/>
    <w:basedOn w:val="Normale"/>
    <w:uiPriority w:val="98"/>
    <w:semiHidden/>
    <w:rsid w:val="00BE783B"/>
    <w:pPr>
      <w:numPr>
        <w:numId w:val="14"/>
      </w:numPr>
      <w:contextualSpacing/>
    </w:pPr>
  </w:style>
  <w:style w:type="paragraph" w:styleId="Testomacro">
    <w:name w:val="macro"/>
    <w:link w:val="TestomacroCarattere"/>
    <w:uiPriority w:val="98"/>
    <w:semiHidden/>
    <w:rsid w:val="00BE783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BE783B"/>
    <w:rPr>
      <w:rFonts w:ascii="Consolas" w:eastAsiaTheme="minorEastAsia" w:hAnsi="Consolas" w:cs="Consolas"/>
      <w:sz w:val="20"/>
      <w:szCs w:val="20"/>
    </w:rPr>
  </w:style>
  <w:style w:type="table" w:styleId="Grigliamedia1">
    <w:name w:val="Medium Grid 1"/>
    <w:basedOn w:val="Tabellanormale"/>
    <w:uiPriority w:val="67"/>
    <w:semiHidden/>
    <w:rsid w:val="00BE783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BE783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BE783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BE783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BE783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BE783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BE783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BE783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BE783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BE783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BE783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BE783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BE783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BE783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BE783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BE783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BE783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BE783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BE783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BE783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BE783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BE783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BE783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BE783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BE783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BE783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BE783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BE783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BE783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BE783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BE783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BE783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BE783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BE783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BE783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BE783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BE783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BE783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BE783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BE783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BE783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BE783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BE783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BE783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BE783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BE783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BE783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BE783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BE783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BE78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BE783B"/>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BE783B"/>
    <w:rPr>
      <w:rFonts w:ascii="Times New Roman" w:hAnsi="Times New Roman" w:cs="Times New Roman"/>
    </w:rPr>
  </w:style>
  <w:style w:type="paragraph" w:styleId="Rientronormale">
    <w:name w:val="Normal Indent"/>
    <w:basedOn w:val="Normale"/>
    <w:uiPriority w:val="98"/>
    <w:semiHidden/>
    <w:rsid w:val="00BE783B"/>
    <w:pPr>
      <w:ind w:left="720"/>
    </w:pPr>
  </w:style>
  <w:style w:type="table" w:customStyle="1" w:styleId="ECHRTableNoLines">
    <w:name w:val="ECHR_Table_No_Lines"/>
    <w:basedOn w:val="Tabellanormale"/>
    <w:uiPriority w:val="99"/>
    <w:rsid w:val="00BE783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BE783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BE783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BE783B"/>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BE783B"/>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BE783B"/>
  </w:style>
  <w:style w:type="character" w:customStyle="1" w:styleId="FormuladiaperturaCarattere">
    <w:name w:val="Formula di apertura Carattere"/>
    <w:basedOn w:val="Carpredefinitoparagrafo"/>
    <w:link w:val="Formuladiapertura"/>
    <w:uiPriority w:val="98"/>
    <w:semiHidden/>
    <w:rsid w:val="00BE783B"/>
    <w:rPr>
      <w:sz w:val="24"/>
      <w:szCs w:val="24"/>
      <w:lang w:val="en-GB"/>
    </w:rPr>
  </w:style>
  <w:style w:type="paragraph" w:styleId="Firma">
    <w:name w:val="Signature"/>
    <w:basedOn w:val="Normale"/>
    <w:link w:val="FirmaCarattere"/>
    <w:uiPriority w:val="98"/>
    <w:semiHidden/>
    <w:rsid w:val="00BE783B"/>
    <w:pPr>
      <w:ind w:left="4252"/>
    </w:pPr>
  </w:style>
  <w:style w:type="character" w:customStyle="1" w:styleId="FirmaCarattere">
    <w:name w:val="Firma Carattere"/>
    <w:basedOn w:val="Carpredefinitoparagrafo"/>
    <w:link w:val="Firma"/>
    <w:uiPriority w:val="98"/>
    <w:semiHidden/>
    <w:rsid w:val="00BE783B"/>
    <w:rPr>
      <w:sz w:val="24"/>
      <w:szCs w:val="24"/>
      <w:lang w:val="en-GB"/>
    </w:rPr>
  </w:style>
  <w:style w:type="table" w:styleId="Tabellaeffetti3D1">
    <w:name w:val="Table 3D effects 1"/>
    <w:basedOn w:val="Tabellanormale"/>
    <w:uiPriority w:val="99"/>
    <w:semiHidden/>
    <w:unhideWhenUsed/>
    <w:rsid w:val="00BE783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BE783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BE783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BE783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BE783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BE783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BE783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BE783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BE783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BE783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BE783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BE783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BE783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BE783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BE783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BE783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BE783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BE783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BE783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BE783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BE783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BE783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BE783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BE783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BE783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BE783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BE783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BE783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BE783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BE783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BE783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BE783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BE783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BE783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BE783B"/>
    <w:pPr>
      <w:ind w:left="240" w:hanging="240"/>
    </w:pPr>
  </w:style>
  <w:style w:type="paragraph" w:styleId="Indicedellefigure">
    <w:name w:val="table of figures"/>
    <w:basedOn w:val="Normale"/>
    <w:next w:val="Normale"/>
    <w:uiPriority w:val="98"/>
    <w:semiHidden/>
    <w:rsid w:val="00BE783B"/>
  </w:style>
  <w:style w:type="table" w:styleId="Tabellaprofessionale">
    <w:name w:val="Table Professional"/>
    <w:basedOn w:val="Tabellanormale"/>
    <w:uiPriority w:val="99"/>
    <w:semiHidden/>
    <w:unhideWhenUsed/>
    <w:rsid w:val="00BE783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BE783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BE783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BE783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BE783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BE783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BE783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BE783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BE783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BE783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BE783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BE783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BE783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BE783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BE783B"/>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BE783B"/>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BE783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BE783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BE783B"/>
    <w:pPr>
      <w:spacing w:after="100"/>
      <w:ind w:left="1680"/>
    </w:pPr>
  </w:style>
  <w:style w:type="paragraph" w:styleId="Sommario9">
    <w:name w:val="toc 9"/>
    <w:basedOn w:val="Normale"/>
    <w:next w:val="Normale"/>
    <w:autoRedefine/>
    <w:uiPriority w:val="98"/>
    <w:semiHidden/>
    <w:rsid w:val="00BE783B"/>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BE783B"/>
    <w:pPr>
      <w:tabs>
        <w:tab w:val="center" w:pos="3686"/>
        <w:tab w:val="right" w:pos="7371"/>
      </w:tabs>
    </w:pPr>
  </w:style>
  <w:style w:type="character" w:customStyle="1" w:styleId="PidipaginaCarattere">
    <w:name w:val="Piè di pagina Carattere"/>
    <w:basedOn w:val="Carpredefinitoparagrafo"/>
    <w:link w:val="Pidipagina"/>
    <w:uiPriority w:val="98"/>
    <w:semiHidden/>
    <w:rsid w:val="00BE783B"/>
    <w:rPr>
      <w:sz w:val="24"/>
      <w:szCs w:val="24"/>
      <w:lang w:val="en-GB"/>
    </w:rPr>
  </w:style>
  <w:style w:type="paragraph" w:customStyle="1" w:styleId="ECHRFooterLine">
    <w:name w:val="ECHR_Footer_Line"/>
    <w:aliases w:val="_Footer_Line"/>
    <w:basedOn w:val="Normale"/>
    <w:next w:val="Normale"/>
    <w:uiPriority w:val="30"/>
    <w:semiHidden/>
    <w:rsid w:val="00BE783B"/>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BE783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BE783B"/>
    <w:pPr>
      <w:ind w:firstLine="284"/>
    </w:pPr>
    <w:rPr>
      <w:b/>
    </w:rPr>
  </w:style>
  <w:style w:type="paragraph" w:styleId="Intestazionenota">
    <w:name w:val="Note Heading"/>
    <w:basedOn w:val="Normale"/>
    <w:next w:val="Normale"/>
    <w:link w:val="IntestazionenotaCarattere"/>
    <w:uiPriority w:val="98"/>
    <w:semiHidden/>
    <w:rsid w:val="00BE783B"/>
  </w:style>
  <w:style w:type="character" w:customStyle="1" w:styleId="IntestazionenotaCarattere">
    <w:name w:val="Intestazione nota Carattere"/>
    <w:basedOn w:val="Carpredefinitoparagrafo"/>
    <w:link w:val="Intestazionenota"/>
    <w:uiPriority w:val="98"/>
    <w:semiHidden/>
    <w:rsid w:val="00BE783B"/>
    <w:rPr>
      <w:sz w:val="24"/>
      <w:szCs w:val="24"/>
      <w:lang w:val="en-GB"/>
    </w:rPr>
  </w:style>
  <w:style w:type="paragraph" w:customStyle="1" w:styleId="ECHRHeaderLandscape">
    <w:name w:val="ECHR_Header_Landscape"/>
    <w:aliases w:val="_Header_Landscape"/>
    <w:basedOn w:val="JuHeader"/>
    <w:uiPriority w:val="29"/>
    <w:semiHidden/>
    <w:rsid w:val="00BE783B"/>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BE783B"/>
    <w:pPr>
      <w:numPr>
        <w:numId w:val="18"/>
      </w:numPr>
      <w:spacing w:before="60" w:after="60"/>
    </w:pPr>
  </w:style>
  <w:style w:type="paragraph" w:customStyle="1" w:styleId="ECHRBullet2">
    <w:name w:val="ECHR_Bullet_2"/>
    <w:aliases w:val="_Bul_2"/>
    <w:basedOn w:val="ECHRBullet1"/>
    <w:uiPriority w:val="23"/>
    <w:semiHidden/>
    <w:rsid w:val="00BE783B"/>
    <w:pPr>
      <w:numPr>
        <w:ilvl w:val="1"/>
      </w:numPr>
    </w:pPr>
  </w:style>
  <w:style w:type="paragraph" w:customStyle="1" w:styleId="ECHRBullet3">
    <w:name w:val="ECHR_Bullet_3"/>
    <w:aliases w:val="_Bul_3"/>
    <w:basedOn w:val="ECHRBullet2"/>
    <w:uiPriority w:val="23"/>
    <w:semiHidden/>
    <w:rsid w:val="00BE783B"/>
    <w:pPr>
      <w:numPr>
        <w:ilvl w:val="2"/>
      </w:numPr>
    </w:pPr>
  </w:style>
  <w:style w:type="paragraph" w:customStyle="1" w:styleId="ECHRBullet4">
    <w:name w:val="ECHR_Bullet_4"/>
    <w:aliases w:val="_Bul_4"/>
    <w:basedOn w:val="ECHRBullet3"/>
    <w:uiPriority w:val="23"/>
    <w:semiHidden/>
    <w:rsid w:val="00BE783B"/>
    <w:pPr>
      <w:numPr>
        <w:ilvl w:val="3"/>
      </w:numPr>
    </w:pPr>
  </w:style>
  <w:style w:type="paragraph" w:customStyle="1" w:styleId="ECHRConfidential">
    <w:name w:val="ECHR_Confidential"/>
    <w:aliases w:val="_Confidential"/>
    <w:basedOn w:val="Normale"/>
    <w:next w:val="Normale"/>
    <w:uiPriority w:val="42"/>
    <w:semiHidden/>
    <w:qFormat/>
    <w:rsid w:val="00BE783B"/>
    <w:pPr>
      <w:jc w:val="right"/>
    </w:pPr>
    <w:rPr>
      <w:color w:val="C00000"/>
      <w:sz w:val="20"/>
    </w:rPr>
  </w:style>
  <w:style w:type="paragraph" w:customStyle="1" w:styleId="ECHRDecisionBody">
    <w:name w:val="ECHR_Decision_Body"/>
    <w:aliases w:val="_Decision_Body"/>
    <w:basedOn w:val="NormalJustified"/>
    <w:uiPriority w:val="54"/>
    <w:semiHidden/>
    <w:rsid w:val="00BE783B"/>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BE783B"/>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BE783B"/>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BE783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BE783B"/>
    <w:pPr>
      <w:jc w:val="right"/>
    </w:pPr>
    <w:rPr>
      <w:sz w:val="20"/>
    </w:rPr>
  </w:style>
  <w:style w:type="paragraph" w:customStyle="1" w:styleId="ECHRHeaderRefIt">
    <w:name w:val="ECHR_Header_Ref_It"/>
    <w:aliases w:val="_Ref_Ital"/>
    <w:basedOn w:val="Normale"/>
    <w:next w:val="ECHRHeaderDate"/>
    <w:uiPriority w:val="43"/>
    <w:semiHidden/>
    <w:qFormat/>
    <w:rsid w:val="00BE783B"/>
    <w:pPr>
      <w:jc w:val="right"/>
    </w:pPr>
    <w:rPr>
      <w:i/>
      <w:sz w:val="20"/>
    </w:rPr>
  </w:style>
  <w:style w:type="paragraph" w:customStyle="1" w:styleId="ECHRHeading9">
    <w:name w:val="ECHR_Heading_9"/>
    <w:aliases w:val="_Head_9"/>
    <w:basedOn w:val="Titolo9"/>
    <w:uiPriority w:val="17"/>
    <w:semiHidden/>
    <w:rsid w:val="00BE783B"/>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BE783B"/>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BE783B"/>
    <w:pPr>
      <w:numPr>
        <w:numId w:val="19"/>
      </w:numPr>
      <w:spacing w:before="60" w:after="60"/>
    </w:pPr>
  </w:style>
  <w:style w:type="paragraph" w:customStyle="1" w:styleId="ECHRNumberedList2">
    <w:name w:val="ECHR_Numbered_List_2"/>
    <w:aliases w:val="_Num_2"/>
    <w:basedOn w:val="ECHRNumberedList1"/>
    <w:uiPriority w:val="23"/>
    <w:semiHidden/>
    <w:rsid w:val="00BE783B"/>
    <w:pPr>
      <w:numPr>
        <w:ilvl w:val="1"/>
      </w:numPr>
    </w:pPr>
  </w:style>
  <w:style w:type="paragraph" w:customStyle="1" w:styleId="ECHRNumberedList3">
    <w:name w:val="ECHR_Numbered_List_3"/>
    <w:aliases w:val="_Num_3"/>
    <w:basedOn w:val="ECHRNumberedList2"/>
    <w:uiPriority w:val="23"/>
    <w:semiHidden/>
    <w:rsid w:val="00BE783B"/>
    <w:pPr>
      <w:numPr>
        <w:ilvl w:val="2"/>
      </w:numPr>
    </w:pPr>
  </w:style>
  <w:style w:type="paragraph" w:customStyle="1" w:styleId="ECHRParaHanging">
    <w:name w:val="ECHR_Para_Hanging"/>
    <w:aliases w:val="_Hanging"/>
    <w:basedOn w:val="NormalJustified"/>
    <w:uiPriority w:val="8"/>
    <w:semiHidden/>
    <w:qFormat/>
    <w:rsid w:val="00BE783B"/>
    <w:pPr>
      <w:ind w:left="567" w:hanging="567"/>
    </w:pPr>
  </w:style>
  <w:style w:type="paragraph" w:customStyle="1" w:styleId="ECHRParaIndent">
    <w:name w:val="ECHR_Para_Indent"/>
    <w:aliases w:val="_Indent"/>
    <w:basedOn w:val="NormalJustified"/>
    <w:uiPriority w:val="7"/>
    <w:semiHidden/>
    <w:qFormat/>
    <w:rsid w:val="00BE783B"/>
    <w:pPr>
      <w:spacing w:before="120" w:after="120"/>
      <w:ind w:left="284"/>
    </w:pPr>
  </w:style>
  <w:style w:type="character" w:customStyle="1" w:styleId="ECHRRed">
    <w:name w:val="ECHR_Red"/>
    <w:aliases w:val="_Red"/>
    <w:basedOn w:val="Carpredefinitoparagrafo"/>
    <w:uiPriority w:val="15"/>
    <w:semiHidden/>
    <w:qFormat/>
    <w:rsid w:val="00BE783B"/>
    <w:rPr>
      <w:color w:val="C00000" w:themeColor="accent2"/>
    </w:rPr>
  </w:style>
  <w:style w:type="paragraph" w:customStyle="1" w:styleId="DecList">
    <w:name w:val="Dec_List"/>
    <w:aliases w:val="_List"/>
    <w:basedOn w:val="JuList"/>
    <w:uiPriority w:val="22"/>
    <w:rsid w:val="00BE783B"/>
    <w:pPr>
      <w:numPr>
        <w:numId w:val="0"/>
      </w:numPr>
      <w:ind w:left="284"/>
    </w:pPr>
  </w:style>
  <w:style w:type="table" w:customStyle="1" w:styleId="ECHRTable">
    <w:name w:val="ECHR_Table"/>
    <w:basedOn w:val="Tabellanormale"/>
    <w:rsid w:val="00BE783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BE783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BE783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BE783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BE783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BE783B"/>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BE783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BE783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BE783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BE783B"/>
    <w:pPr>
      <w:outlineLvl w:val="0"/>
    </w:pPr>
  </w:style>
  <w:style w:type="paragraph" w:customStyle="1" w:styleId="ECHRTitleTOC1">
    <w:name w:val="ECHR_Title_TOC_1"/>
    <w:aliases w:val="_Title_L_TOC"/>
    <w:basedOn w:val="ECHRTitle1"/>
    <w:next w:val="Normale"/>
    <w:uiPriority w:val="27"/>
    <w:semiHidden/>
    <w:qFormat/>
    <w:rsid w:val="00BE783B"/>
    <w:pPr>
      <w:outlineLvl w:val="0"/>
    </w:pPr>
  </w:style>
  <w:style w:type="table" w:customStyle="1" w:styleId="LtrTableAddress">
    <w:name w:val="Ltr_Table_Address"/>
    <w:aliases w:val="ECHR_Ltr_Table_Address"/>
    <w:basedOn w:val="Tabellanormale"/>
    <w:uiPriority w:val="99"/>
    <w:rsid w:val="00BE783B"/>
    <w:rPr>
      <w:sz w:val="24"/>
      <w:szCs w:val="24"/>
    </w:rPr>
    <w:tblPr>
      <w:tblInd w:w="5103" w:type="dxa"/>
    </w:tblPr>
  </w:style>
  <w:style w:type="table" w:customStyle="1" w:styleId="PCFTableStyle">
    <w:name w:val="PCF_Table_Style"/>
    <w:aliases w:val="ECHR_PCF_Table_Style"/>
    <w:basedOn w:val="Tabellanormale"/>
    <w:uiPriority w:val="99"/>
    <w:rsid w:val="00BE783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BE783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BE783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BE783B"/>
    <w:rPr>
      <w:color w:val="FFFFFF"/>
    </w:rPr>
  </w:style>
  <w:style w:type="paragraph" w:customStyle="1" w:styleId="ECHRSpacer">
    <w:name w:val="ECHR_Spacer"/>
    <w:aliases w:val="_Spacer"/>
    <w:basedOn w:val="Normale"/>
    <w:uiPriority w:val="45"/>
    <w:semiHidden/>
    <w:rsid w:val="00BE783B"/>
    <w:rPr>
      <w:sz w:val="4"/>
    </w:rPr>
  </w:style>
  <w:style w:type="table" w:customStyle="1" w:styleId="ECHRTableGrey">
    <w:name w:val="ECHR_Table_Grey"/>
    <w:basedOn w:val="Tabellanormale"/>
    <w:uiPriority w:val="99"/>
    <w:rsid w:val="00BE783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BE783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BE783B"/>
    <w:rPr>
      <w:color w:val="605E5C"/>
      <w:shd w:val="clear" w:color="auto" w:fill="E1DFDD"/>
    </w:rPr>
  </w:style>
  <w:style w:type="character" w:customStyle="1" w:styleId="JuParaChar">
    <w:name w:val="Ju_Para Char"/>
    <w:aliases w:val="_Para Char"/>
    <w:link w:val="JuPara"/>
    <w:uiPriority w:val="4"/>
    <w:rsid w:val="00F8376A"/>
    <w:rPr>
      <w:sz w:val="24"/>
      <w:szCs w:val="24"/>
      <w:lang w:val="en-GB"/>
    </w:rPr>
  </w:style>
  <w:style w:type="table" w:styleId="Tabellagriglia1chiara">
    <w:name w:val="Grid Table 1 Light"/>
    <w:basedOn w:val="Tabellanormale"/>
    <w:uiPriority w:val="46"/>
    <w:semiHidden/>
    <w:rsid w:val="00BE783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BE783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BE783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BE783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BE783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BE783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BE783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BE783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BE783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BE783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BE783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BE783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BE783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BE783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BE78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BE783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BE783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BE783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BE783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BE783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BE783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BE78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BE783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BE783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BE783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BE783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BE783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BE783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BE78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BE78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BE78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BE78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BE78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BE78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BE783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BE78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BE783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BE783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BE783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BE783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BE783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BE783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BE78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BE783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BE783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BE783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BE783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BE783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BE783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BE783B"/>
    <w:rPr>
      <w:color w:val="2B579A"/>
      <w:shd w:val="clear" w:color="auto" w:fill="E1DFDD"/>
    </w:rPr>
  </w:style>
  <w:style w:type="table" w:styleId="Tabellaelenco1chiara">
    <w:name w:val="List Table 1 Light"/>
    <w:basedOn w:val="Tabellanormale"/>
    <w:uiPriority w:val="46"/>
    <w:semiHidden/>
    <w:rsid w:val="00BE783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BE783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BE783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BE783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BE783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BE783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BE783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BE783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BE783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BE783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BE783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BE783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BE783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BE783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BE783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BE783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BE783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BE783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BE783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BE783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BE783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BE78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BE783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BE783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BE783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BE783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BE783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BE783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BE783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BE783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BE783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BE783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BE783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BE783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BE783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BE783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BE783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BE783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BE783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BE783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BE783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BE783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BE783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BE783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BE783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BE783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BE783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BE783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BE783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BE783B"/>
    <w:rPr>
      <w:color w:val="2B579A"/>
      <w:shd w:val="clear" w:color="auto" w:fill="E1DFDD"/>
    </w:rPr>
  </w:style>
  <w:style w:type="table" w:styleId="Tabellasemplice-1">
    <w:name w:val="Plain Table 1"/>
    <w:basedOn w:val="Tabellanormale"/>
    <w:uiPriority w:val="41"/>
    <w:semiHidden/>
    <w:rsid w:val="00BE783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BE783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BE783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BE783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BE783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BE783B"/>
    <w:rPr>
      <w:u w:val="dotted"/>
    </w:rPr>
  </w:style>
  <w:style w:type="character" w:customStyle="1" w:styleId="SmartLink">
    <w:name w:val="Smart Link"/>
    <w:basedOn w:val="Carpredefinitoparagrafo"/>
    <w:uiPriority w:val="99"/>
    <w:semiHidden/>
    <w:unhideWhenUsed/>
    <w:rsid w:val="00BE783B"/>
    <w:rPr>
      <w:color w:val="0000FF"/>
      <w:u w:val="single"/>
      <w:shd w:val="clear" w:color="auto" w:fill="F3F2F1"/>
    </w:rPr>
  </w:style>
  <w:style w:type="table" w:styleId="Grigliatabellachiara">
    <w:name w:val="Grid Table Light"/>
    <w:basedOn w:val="Tabellanormale"/>
    <w:uiPriority w:val="40"/>
    <w:semiHidden/>
    <w:rsid w:val="00BE783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doc.echr.coe.int/e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udoc.echr.coe.int/e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doc.echr.coe.int/e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9F6CB-444D-4108-A662-75000AC229B3}">
  <ds:schemaRefs>
    <ds:schemaRef ds:uri="http://schemas.microsoft.com/sharepoint/v3/contenttype/forms"/>
  </ds:schemaRefs>
</ds:datastoreItem>
</file>

<file path=customXml/itemProps2.xml><?xml version="1.0" encoding="utf-8"?>
<ds:datastoreItem xmlns:ds="http://schemas.openxmlformats.org/officeDocument/2006/customXml" ds:itemID="{189F3EB5-8AE8-4D08-BA8B-F112C1F64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233E29-2A3E-4DE3-A029-4BF40C9749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A87252-65F8-418A-9984-D07DF7E6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5957</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2022-12-28T15:03:00Z</dcterms:created>
  <dcterms:modified xsi:type="dcterms:W3CDTF">2022-12-28T15:03:00Z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31149/12</vt:lpwstr>
  </property>
  <property fmtid="{D5CDD505-2E9C-101B-9397-08002B2CF9AE}" pid="4" name="CASEID">
    <vt:lpwstr>799622</vt:lpwstr>
  </property>
  <property fmtid="{D5CDD505-2E9C-101B-9397-08002B2CF9AE}" pid="5" name="ContentTypeId">
    <vt:lpwstr>0x010100558EB02BDB9E204AB350EDD385B68E10</vt:lpwstr>
  </property>
</Properties>
</file>